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89A40" w14:textId="77777777" w:rsidR="002E05A8" w:rsidRDefault="002E05A8" w:rsidP="002E05A8">
      <w:pPr>
        <w:spacing w:line="240" w:lineRule="auto"/>
        <w:jc w:val="center"/>
        <w:rPr>
          <w:rFonts w:ascii="Times New Roman" w:hAnsi="Times New Roman" w:cs="Times New Roman"/>
          <w:b/>
          <w:bCs/>
          <w:sz w:val="36"/>
          <w:szCs w:val="36"/>
        </w:rPr>
      </w:pPr>
      <w:r>
        <w:rPr>
          <w:noProof/>
        </w:rPr>
        <w:drawing>
          <wp:inline distT="0" distB="0" distL="0" distR="0" wp14:anchorId="24280DF6" wp14:editId="2FAC4EA4">
            <wp:extent cx="971550" cy="982273"/>
            <wp:effectExtent l="0" t="0" r="0" b="8890"/>
            <wp:docPr id="1184229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8958" cy="1020094"/>
                    </a:xfrm>
                    <a:prstGeom prst="rect">
                      <a:avLst/>
                    </a:prstGeom>
                    <a:noFill/>
                    <a:ln>
                      <a:noFill/>
                    </a:ln>
                  </pic:spPr>
                </pic:pic>
              </a:graphicData>
            </a:graphic>
          </wp:inline>
        </w:drawing>
      </w:r>
    </w:p>
    <w:p w14:paraId="44F24724" w14:textId="77777777" w:rsidR="002E05A8" w:rsidRDefault="002E05A8" w:rsidP="002E05A8">
      <w:pPr>
        <w:spacing w:line="240" w:lineRule="auto"/>
        <w:jc w:val="center"/>
        <w:rPr>
          <w:rFonts w:ascii="Times New Roman" w:hAnsi="Times New Roman" w:cs="Times New Roman"/>
          <w:b/>
          <w:bCs/>
          <w:sz w:val="36"/>
          <w:szCs w:val="36"/>
        </w:rPr>
      </w:pPr>
      <w:r w:rsidRPr="00B26936">
        <w:rPr>
          <w:rFonts w:ascii="Times New Roman" w:hAnsi="Times New Roman" w:cs="Times New Roman"/>
          <w:b/>
          <w:bCs/>
          <w:sz w:val="36"/>
          <w:szCs w:val="36"/>
        </w:rPr>
        <w:t>REPORT ON THE WORLD CHILDREN’S DAY ACTIVITIES</w:t>
      </w:r>
    </w:p>
    <w:p w14:paraId="1DA00B45" w14:textId="77777777" w:rsidR="002E05A8" w:rsidRDefault="002E05A8" w:rsidP="002E05A8">
      <w:pPr>
        <w:spacing w:line="240" w:lineRule="auto"/>
        <w:jc w:val="center"/>
        <w:rPr>
          <w:rFonts w:ascii="Times New Roman" w:hAnsi="Times New Roman" w:cs="Times New Roman"/>
          <w:b/>
          <w:bCs/>
          <w:sz w:val="36"/>
          <w:szCs w:val="36"/>
        </w:rPr>
      </w:pPr>
    </w:p>
    <w:p w14:paraId="1FDD0BB8" w14:textId="77777777" w:rsidR="002E05A8" w:rsidRDefault="002E05A8" w:rsidP="002E05A8">
      <w:pPr>
        <w:spacing w:line="240" w:lineRule="auto"/>
        <w:rPr>
          <w:rFonts w:ascii="Times New Roman" w:hAnsi="Times New Roman" w:cs="Times New Roman"/>
          <w:b/>
          <w:bCs/>
          <w:sz w:val="36"/>
          <w:szCs w:val="36"/>
        </w:rPr>
      </w:pPr>
    </w:p>
    <w:p w14:paraId="7E17476A" w14:textId="77777777" w:rsidR="002E05A8" w:rsidRDefault="002E05A8" w:rsidP="002E05A8">
      <w:pPr>
        <w:spacing w:line="240" w:lineRule="auto"/>
        <w:jc w:val="center"/>
        <w:rPr>
          <w:rFonts w:ascii="Times New Roman" w:hAnsi="Times New Roman" w:cs="Times New Roman"/>
          <w:b/>
          <w:bCs/>
          <w:sz w:val="36"/>
          <w:szCs w:val="36"/>
        </w:rPr>
      </w:pPr>
      <w:r w:rsidRPr="00B26936">
        <w:rPr>
          <w:rFonts w:ascii="Times New Roman" w:hAnsi="Times New Roman" w:cs="Times New Roman"/>
          <w:b/>
          <w:bCs/>
          <w:sz w:val="36"/>
          <w:szCs w:val="36"/>
        </w:rPr>
        <w:t>ORGANISED BY</w:t>
      </w:r>
    </w:p>
    <w:p w14:paraId="5E1BA8D7" w14:textId="77777777" w:rsidR="002E05A8" w:rsidRDefault="002E05A8" w:rsidP="002E05A8">
      <w:pPr>
        <w:spacing w:line="240" w:lineRule="auto"/>
        <w:jc w:val="center"/>
        <w:rPr>
          <w:rFonts w:ascii="Times New Roman" w:hAnsi="Times New Roman" w:cs="Times New Roman"/>
          <w:b/>
          <w:bCs/>
          <w:sz w:val="36"/>
          <w:szCs w:val="36"/>
        </w:rPr>
      </w:pPr>
    </w:p>
    <w:p w14:paraId="66291958" w14:textId="77777777" w:rsidR="002E05A8" w:rsidRPr="00B26936" w:rsidRDefault="002E05A8" w:rsidP="002E05A8">
      <w:pPr>
        <w:spacing w:line="240" w:lineRule="auto"/>
        <w:jc w:val="center"/>
        <w:rPr>
          <w:rFonts w:ascii="Times New Roman" w:hAnsi="Times New Roman" w:cs="Times New Roman"/>
          <w:b/>
          <w:bCs/>
          <w:sz w:val="36"/>
          <w:szCs w:val="36"/>
        </w:rPr>
      </w:pPr>
    </w:p>
    <w:p w14:paraId="51BE2B9F" w14:textId="77777777" w:rsidR="002E05A8" w:rsidRDefault="002E05A8" w:rsidP="002E05A8">
      <w:pPr>
        <w:spacing w:line="240" w:lineRule="auto"/>
        <w:jc w:val="center"/>
        <w:rPr>
          <w:rFonts w:ascii="Times New Roman" w:hAnsi="Times New Roman" w:cs="Times New Roman"/>
          <w:b/>
          <w:bCs/>
          <w:sz w:val="36"/>
          <w:szCs w:val="36"/>
        </w:rPr>
      </w:pPr>
      <w:r w:rsidRPr="00B26936">
        <w:rPr>
          <w:rFonts w:ascii="Times New Roman" w:hAnsi="Times New Roman" w:cs="Times New Roman"/>
          <w:b/>
          <w:bCs/>
          <w:sz w:val="36"/>
          <w:szCs w:val="36"/>
        </w:rPr>
        <w:t>CHILD HEALTH, ENVIRONMENT AND SAFETY TRUST (CHEST)</w:t>
      </w:r>
    </w:p>
    <w:p w14:paraId="079C46C3" w14:textId="77777777" w:rsidR="002E05A8" w:rsidRDefault="002E05A8" w:rsidP="002E05A8">
      <w:pPr>
        <w:spacing w:line="240" w:lineRule="auto"/>
        <w:rPr>
          <w:rFonts w:ascii="Times New Roman" w:hAnsi="Times New Roman" w:cs="Times New Roman"/>
          <w:b/>
          <w:bCs/>
          <w:sz w:val="36"/>
          <w:szCs w:val="36"/>
        </w:rPr>
      </w:pPr>
    </w:p>
    <w:p w14:paraId="11534BB5" w14:textId="77777777" w:rsidR="002E05A8" w:rsidRPr="00B26936" w:rsidRDefault="002E05A8" w:rsidP="002E05A8">
      <w:pPr>
        <w:spacing w:line="240" w:lineRule="auto"/>
        <w:jc w:val="center"/>
        <w:rPr>
          <w:rFonts w:asciiTheme="majorBidi" w:eastAsia="Calibri" w:hAnsiTheme="majorBidi" w:cstheme="majorBidi"/>
          <w:b/>
          <w:sz w:val="36"/>
          <w:szCs w:val="36"/>
        </w:rPr>
      </w:pPr>
      <w:r w:rsidRPr="00B26936">
        <w:rPr>
          <w:rFonts w:asciiTheme="majorBidi" w:eastAsia="Calibri" w:hAnsiTheme="majorBidi" w:cstheme="majorBidi"/>
          <w:b/>
          <w:sz w:val="36"/>
          <w:szCs w:val="36"/>
        </w:rPr>
        <w:t>HELD AT THE</w:t>
      </w:r>
    </w:p>
    <w:p w14:paraId="438C2051" w14:textId="77777777" w:rsidR="002E05A8" w:rsidRDefault="002E05A8" w:rsidP="002E05A8">
      <w:pPr>
        <w:spacing w:line="240" w:lineRule="auto"/>
        <w:rPr>
          <w:rFonts w:ascii="Times New Roman" w:hAnsi="Times New Roman" w:cs="Times New Roman"/>
          <w:b/>
          <w:bCs/>
          <w:sz w:val="36"/>
          <w:szCs w:val="36"/>
        </w:rPr>
      </w:pPr>
    </w:p>
    <w:p w14:paraId="71C09ACA" w14:textId="77777777" w:rsidR="002E05A8" w:rsidRPr="00B26936" w:rsidRDefault="002E05A8" w:rsidP="002E05A8">
      <w:pPr>
        <w:spacing w:line="240" w:lineRule="auto"/>
        <w:jc w:val="center"/>
        <w:rPr>
          <w:rFonts w:ascii="Times New Roman" w:hAnsi="Times New Roman" w:cs="Times New Roman"/>
          <w:b/>
          <w:bCs/>
          <w:sz w:val="36"/>
          <w:szCs w:val="36"/>
        </w:rPr>
      </w:pPr>
      <w:r w:rsidRPr="00B26936">
        <w:rPr>
          <w:rFonts w:ascii="Times New Roman" w:hAnsi="Times New Roman" w:cs="Times New Roman"/>
          <w:b/>
          <w:bCs/>
          <w:sz w:val="36"/>
          <w:szCs w:val="36"/>
        </w:rPr>
        <w:t xml:space="preserve"> AKWA IBOM (UYO) </w:t>
      </w:r>
    </w:p>
    <w:p w14:paraId="04FF2FA6" w14:textId="77777777" w:rsidR="002E05A8" w:rsidRDefault="002E05A8" w:rsidP="002E05A8">
      <w:pPr>
        <w:spacing w:line="240" w:lineRule="auto"/>
        <w:rPr>
          <w:rFonts w:ascii="Times New Roman" w:hAnsi="Times New Roman" w:cs="Times New Roman"/>
          <w:b/>
          <w:bCs/>
          <w:sz w:val="36"/>
          <w:szCs w:val="36"/>
        </w:rPr>
      </w:pPr>
    </w:p>
    <w:p w14:paraId="4CD394F2" w14:textId="77777777" w:rsidR="002E05A8" w:rsidRPr="005E4053" w:rsidRDefault="002E05A8" w:rsidP="002E05A8">
      <w:pPr>
        <w:spacing w:line="240" w:lineRule="auto"/>
        <w:jc w:val="center"/>
        <w:rPr>
          <w:rFonts w:asciiTheme="majorBidi" w:eastAsia="Calibri" w:hAnsiTheme="majorBidi" w:cstheme="majorBidi"/>
          <w:b/>
          <w:sz w:val="44"/>
          <w:szCs w:val="44"/>
        </w:rPr>
      </w:pPr>
      <w:r w:rsidRPr="005E4053">
        <w:rPr>
          <w:rFonts w:asciiTheme="majorBidi" w:eastAsia="Calibri" w:hAnsiTheme="majorBidi" w:cstheme="majorBidi"/>
          <w:b/>
          <w:sz w:val="36"/>
          <w:szCs w:val="36"/>
        </w:rPr>
        <w:t>T</w:t>
      </w:r>
      <w:r w:rsidRPr="005E4053">
        <w:rPr>
          <w:rFonts w:asciiTheme="majorBidi" w:hAnsiTheme="majorBidi" w:cstheme="majorBidi"/>
          <w:b/>
          <w:sz w:val="36"/>
          <w:szCs w:val="36"/>
        </w:rPr>
        <w:t xml:space="preserve">HEME: </w:t>
      </w:r>
      <w:r w:rsidRPr="005E4053">
        <w:rPr>
          <w:rFonts w:ascii="Times New Roman" w:hAnsi="Times New Roman" w:cs="Times New Roman"/>
          <w:b/>
          <w:bCs/>
          <w:sz w:val="36"/>
          <w:szCs w:val="36"/>
        </w:rPr>
        <w:t>HEALTHY CHILDREN, HEALTHY CLIMATE, HEALTHY ENVIRONMENT.</w:t>
      </w:r>
    </w:p>
    <w:p w14:paraId="6C05F71B" w14:textId="77777777" w:rsidR="002E05A8" w:rsidRDefault="002E05A8" w:rsidP="002E05A8">
      <w:pPr>
        <w:spacing w:line="240" w:lineRule="auto"/>
        <w:rPr>
          <w:rFonts w:ascii="Times New Roman" w:hAnsi="Times New Roman" w:cs="Times New Roman"/>
          <w:b/>
          <w:bCs/>
          <w:sz w:val="36"/>
          <w:szCs w:val="36"/>
        </w:rPr>
      </w:pPr>
    </w:p>
    <w:p w14:paraId="3BE5B5EE" w14:textId="77777777" w:rsidR="002E05A8" w:rsidRPr="00B26936" w:rsidRDefault="002E05A8" w:rsidP="002E05A8">
      <w:pPr>
        <w:spacing w:line="240" w:lineRule="auto"/>
        <w:jc w:val="center"/>
        <w:rPr>
          <w:rFonts w:ascii="Times New Roman" w:hAnsi="Times New Roman" w:cs="Times New Roman"/>
          <w:b/>
          <w:bCs/>
          <w:sz w:val="36"/>
          <w:szCs w:val="36"/>
        </w:rPr>
      </w:pPr>
      <w:r w:rsidRPr="00B26936">
        <w:rPr>
          <w:rFonts w:ascii="Times New Roman" w:hAnsi="Times New Roman" w:cs="Times New Roman"/>
          <w:b/>
          <w:bCs/>
          <w:sz w:val="36"/>
          <w:szCs w:val="36"/>
        </w:rPr>
        <w:t>DATE: 20TH NOVEMBER, 2025</w:t>
      </w:r>
    </w:p>
    <w:p w14:paraId="76812D52" w14:textId="77777777" w:rsidR="002E05A8" w:rsidRDefault="002E05A8" w:rsidP="002E05A8">
      <w:pPr>
        <w:spacing w:line="360" w:lineRule="auto"/>
        <w:rPr>
          <w:rFonts w:ascii="Times New Roman" w:hAnsi="Times New Roman" w:cs="Times New Roman"/>
        </w:rPr>
      </w:pPr>
    </w:p>
    <w:p w14:paraId="54B49607" w14:textId="77777777" w:rsidR="002E05A8" w:rsidRDefault="002E05A8" w:rsidP="002E05A8">
      <w:pPr>
        <w:spacing w:line="360" w:lineRule="auto"/>
        <w:rPr>
          <w:rFonts w:ascii="Times New Roman" w:hAnsi="Times New Roman" w:cs="Times New Roman"/>
        </w:rPr>
      </w:pPr>
    </w:p>
    <w:p w14:paraId="2EEC7278" w14:textId="77777777" w:rsidR="002E05A8" w:rsidRPr="009A3030" w:rsidRDefault="002E05A8" w:rsidP="002E05A8">
      <w:pPr>
        <w:spacing w:line="360" w:lineRule="auto"/>
        <w:rPr>
          <w:rFonts w:ascii="Times New Roman" w:hAnsi="Times New Roman" w:cs="Times New Roman"/>
        </w:rPr>
      </w:pPr>
      <w:r w:rsidRPr="00B00555">
        <w:rPr>
          <w:rFonts w:ascii="Times New Roman" w:hAnsi="Times New Roman" w:cs="Times New Roman"/>
          <w:b/>
          <w:bCs/>
        </w:rPr>
        <w:lastRenderedPageBreak/>
        <w:t>EXECUTIVE SUMMARY</w:t>
      </w:r>
      <w:r w:rsidRPr="00B00555">
        <w:rPr>
          <w:rFonts w:ascii="Times New Roman" w:hAnsi="Times New Roman" w:cs="Times New Roman"/>
          <w:b/>
          <w:bCs/>
        </w:rPr>
        <w:br/>
      </w:r>
      <w:r w:rsidRPr="009A3030">
        <w:rPr>
          <w:rFonts w:ascii="Times New Roman" w:hAnsi="Times New Roman" w:cs="Times New Roman"/>
        </w:rPr>
        <w:t xml:space="preserve">In </w:t>
      </w:r>
      <w:r>
        <w:rPr>
          <w:rFonts w:ascii="Times New Roman" w:hAnsi="Times New Roman" w:cs="Times New Roman"/>
        </w:rPr>
        <w:t>commemoration</w:t>
      </w:r>
      <w:r w:rsidRPr="009A3030">
        <w:rPr>
          <w:rFonts w:ascii="Times New Roman" w:hAnsi="Times New Roman" w:cs="Times New Roman"/>
        </w:rPr>
        <w:t xml:space="preserve"> of World Children’s Day 2025, the Child Health, Environment and Safety Trust (CHEST) organized a series of awareness and educational activities across two </w:t>
      </w:r>
      <w:r>
        <w:rPr>
          <w:rFonts w:ascii="Times New Roman" w:hAnsi="Times New Roman" w:cs="Times New Roman"/>
        </w:rPr>
        <w:t xml:space="preserve">cities in southern part of vis </w:t>
      </w:r>
      <w:proofErr w:type="spellStart"/>
      <w:r>
        <w:rPr>
          <w:rFonts w:ascii="Times New Roman" w:hAnsi="Times New Roman" w:cs="Times New Roman"/>
        </w:rPr>
        <w:t>Uyo</w:t>
      </w:r>
      <w:proofErr w:type="spellEnd"/>
      <w:r>
        <w:rPr>
          <w:rFonts w:ascii="Times New Roman" w:hAnsi="Times New Roman" w:cs="Times New Roman"/>
        </w:rPr>
        <w:t xml:space="preserve"> in</w:t>
      </w:r>
      <w:r w:rsidRPr="009A3030">
        <w:rPr>
          <w:rFonts w:ascii="Times New Roman" w:hAnsi="Times New Roman" w:cs="Times New Roman"/>
        </w:rPr>
        <w:t xml:space="preserve"> Akwa Ibom and</w:t>
      </w:r>
      <w:r>
        <w:rPr>
          <w:rFonts w:ascii="Times New Roman" w:hAnsi="Times New Roman" w:cs="Times New Roman"/>
        </w:rPr>
        <w:t xml:space="preserve"> Ibadan in </w:t>
      </w:r>
      <w:r w:rsidRPr="009A3030">
        <w:rPr>
          <w:rFonts w:ascii="Times New Roman" w:hAnsi="Times New Roman" w:cs="Times New Roman"/>
        </w:rPr>
        <w:t>Oyo State</w:t>
      </w:r>
      <w:r>
        <w:rPr>
          <w:rFonts w:ascii="Times New Roman" w:hAnsi="Times New Roman" w:cs="Times New Roman"/>
        </w:rPr>
        <w:t>s respectively</w:t>
      </w:r>
      <w:r w:rsidRPr="009A3030">
        <w:rPr>
          <w:rFonts w:ascii="Times New Roman" w:hAnsi="Times New Roman" w:cs="Times New Roman"/>
        </w:rPr>
        <w:t>. The events were part of CHEST’s ongoing commitment to empowering children as advocates for a healthier environment, climate resilience</w:t>
      </w:r>
      <w:r>
        <w:rPr>
          <w:rFonts w:ascii="Times New Roman" w:hAnsi="Times New Roman" w:cs="Times New Roman"/>
        </w:rPr>
        <w:t xml:space="preserve"> and</w:t>
      </w:r>
      <w:r w:rsidRPr="009A3030">
        <w:rPr>
          <w:rFonts w:ascii="Times New Roman" w:hAnsi="Times New Roman" w:cs="Times New Roman"/>
        </w:rPr>
        <w:t xml:space="preserve"> sustainable futures. The activities featured expert-led workshops, school-based presentations, creative performances</w:t>
      </w:r>
      <w:r>
        <w:rPr>
          <w:rFonts w:ascii="Times New Roman" w:hAnsi="Times New Roman" w:cs="Times New Roman"/>
        </w:rPr>
        <w:t xml:space="preserve"> and</w:t>
      </w:r>
      <w:r w:rsidRPr="009A3030">
        <w:rPr>
          <w:rFonts w:ascii="Times New Roman" w:hAnsi="Times New Roman" w:cs="Times New Roman"/>
        </w:rPr>
        <w:t xml:space="preserve"> participant surveys centered on the Global Triple C Campaign: Children, Climate Action</w:t>
      </w:r>
      <w:r>
        <w:rPr>
          <w:rFonts w:ascii="Times New Roman" w:hAnsi="Times New Roman" w:cs="Times New Roman"/>
        </w:rPr>
        <w:t xml:space="preserve"> and</w:t>
      </w:r>
      <w:r w:rsidRPr="009A3030">
        <w:rPr>
          <w:rFonts w:ascii="Times New Roman" w:hAnsi="Times New Roman" w:cs="Times New Roman"/>
        </w:rPr>
        <w:t xml:space="preserve"> Conservation. Through lectures, discussions</w:t>
      </w:r>
      <w:r>
        <w:rPr>
          <w:rFonts w:ascii="Times New Roman" w:hAnsi="Times New Roman" w:cs="Times New Roman"/>
        </w:rPr>
        <w:t xml:space="preserve"> and</w:t>
      </w:r>
      <w:r w:rsidRPr="009A3030">
        <w:rPr>
          <w:rFonts w:ascii="Times New Roman" w:hAnsi="Times New Roman" w:cs="Times New Roman"/>
        </w:rPr>
        <w:t xml:space="preserve"> artistic expressions, children were educated on the meaning, importance</w:t>
      </w:r>
      <w:r>
        <w:rPr>
          <w:rFonts w:ascii="Times New Roman" w:hAnsi="Times New Roman" w:cs="Times New Roman"/>
        </w:rPr>
        <w:t xml:space="preserve"> and</w:t>
      </w:r>
      <w:r w:rsidRPr="009A3030">
        <w:rPr>
          <w:rFonts w:ascii="Times New Roman" w:hAnsi="Times New Roman" w:cs="Times New Roman"/>
        </w:rPr>
        <w:t xml:space="preserve"> strategies of climate change mitigation, adaptation</w:t>
      </w:r>
      <w:r>
        <w:rPr>
          <w:rFonts w:ascii="Times New Roman" w:hAnsi="Times New Roman" w:cs="Times New Roman"/>
        </w:rPr>
        <w:t xml:space="preserve"> and</w:t>
      </w:r>
      <w:r w:rsidRPr="009A3030">
        <w:rPr>
          <w:rFonts w:ascii="Times New Roman" w:hAnsi="Times New Roman" w:cs="Times New Roman"/>
        </w:rPr>
        <w:t xml:space="preserve"> environmental sustainability. The initiative fostered awareness, creativity</w:t>
      </w:r>
      <w:r>
        <w:rPr>
          <w:rFonts w:ascii="Times New Roman" w:hAnsi="Times New Roman" w:cs="Times New Roman"/>
        </w:rPr>
        <w:t xml:space="preserve"> and</w:t>
      </w:r>
      <w:r w:rsidRPr="009A3030">
        <w:rPr>
          <w:rFonts w:ascii="Times New Roman" w:hAnsi="Times New Roman" w:cs="Times New Roman"/>
        </w:rPr>
        <w:t xml:space="preserve"> practical understanding of climate issues among young people and educators, while promoting the core message: “Healthy Children, Healthy Climate, Healthy Environment.”</w:t>
      </w:r>
    </w:p>
    <w:p w14:paraId="3FF03CF6" w14:textId="77777777" w:rsidR="002E05A8" w:rsidRPr="009A3030" w:rsidRDefault="002E05A8" w:rsidP="002E05A8">
      <w:pPr>
        <w:spacing w:line="360" w:lineRule="auto"/>
        <w:rPr>
          <w:rFonts w:ascii="Times New Roman" w:hAnsi="Times New Roman" w:cs="Times New Roman"/>
        </w:rPr>
      </w:pPr>
      <w:r w:rsidRPr="009A3030">
        <w:rPr>
          <w:rFonts w:ascii="Times New Roman" w:hAnsi="Times New Roman" w:cs="Times New Roman"/>
        </w:rPr>
        <w:t xml:space="preserve">Findings from the socio-demographic survey revealed that the age of participants ranged from 13 to 53 years, with 20% being male and 80% female. All participants identified as Christians and represented </w:t>
      </w:r>
      <w:r>
        <w:rPr>
          <w:rFonts w:ascii="Times New Roman" w:hAnsi="Times New Roman" w:cs="Times New Roman"/>
        </w:rPr>
        <w:t xml:space="preserve">the </w:t>
      </w:r>
      <w:proofErr w:type="spellStart"/>
      <w:r>
        <w:rPr>
          <w:rFonts w:ascii="Times New Roman" w:hAnsi="Times New Roman" w:cs="Times New Roman"/>
        </w:rPr>
        <w:t>Efik</w:t>
      </w:r>
      <w:proofErr w:type="spellEnd"/>
      <w:r>
        <w:rPr>
          <w:rFonts w:ascii="Times New Roman" w:hAnsi="Times New Roman" w:cs="Times New Roman"/>
        </w:rPr>
        <w:t xml:space="preserve"> ethnic group</w:t>
      </w:r>
      <w:r w:rsidRPr="009A3030">
        <w:rPr>
          <w:rFonts w:ascii="Times New Roman" w:hAnsi="Times New Roman" w:cs="Times New Roman"/>
        </w:rPr>
        <w:t xml:space="preserve">. The pre- and post-survey results demonstrated a significant improvement in participants’ knowledge and attitudes toward climate change and heat exposure. Awareness of climate change increased from 95% before the training to 100% after the </w:t>
      </w:r>
      <w:proofErr w:type="spellStart"/>
      <w:r w:rsidRPr="009A3030">
        <w:rPr>
          <w:rFonts w:ascii="Times New Roman" w:hAnsi="Times New Roman" w:cs="Times New Roman"/>
        </w:rPr>
        <w:t>programme</w:t>
      </w:r>
      <w:proofErr w:type="spellEnd"/>
      <w:r w:rsidRPr="009A3030">
        <w:rPr>
          <w:rFonts w:ascii="Times New Roman" w:hAnsi="Times New Roman" w:cs="Times New Roman"/>
        </w:rPr>
        <w:t>, while understanding of heat stress rose from 75% to 100%. Knowledge that drinking water can prevent heat-related sickness also improved from 85% to 100%. Teachers and parents were identified as the main sources of information, with teacher influence increasing slightly from 45% before to 50% after the intervention. These results indicate that structured school-based education can effectively improve environmental literacy and encourage health-conscious behaviors among students.</w:t>
      </w:r>
    </w:p>
    <w:p w14:paraId="7E5F7B43" w14:textId="77777777" w:rsidR="002E05A8" w:rsidRPr="009A3030" w:rsidRDefault="002E05A8" w:rsidP="002E05A8">
      <w:pPr>
        <w:spacing w:line="360" w:lineRule="auto"/>
        <w:rPr>
          <w:rFonts w:ascii="Times New Roman" w:hAnsi="Times New Roman" w:cs="Times New Roman"/>
        </w:rPr>
      </w:pPr>
      <w:r w:rsidRPr="009A3030">
        <w:rPr>
          <w:rFonts w:ascii="Times New Roman" w:hAnsi="Times New Roman" w:cs="Times New Roman"/>
        </w:rPr>
        <w:t>In addition to knowledge gains, participants expressed awareness of the visible effects of climate change in their surroundings. The most frequently mentioned impact was its effect on health, followed by high temperatures, dried-up fields, dry school environments</w:t>
      </w:r>
      <w:r>
        <w:rPr>
          <w:rFonts w:ascii="Times New Roman" w:hAnsi="Times New Roman" w:cs="Times New Roman"/>
        </w:rPr>
        <w:t xml:space="preserve"> and</w:t>
      </w:r>
      <w:r w:rsidRPr="009A3030">
        <w:rPr>
          <w:rFonts w:ascii="Times New Roman" w:hAnsi="Times New Roman" w:cs="Times New Roman"/>
        </w:rPr>
        <w:t xml:space="preserve"> uncomfortable learning spaces. These responses highlight that the students not only grasped the scientific aspects of climate change but also understood its practical implications on their wellbeing, learning conditions</w:t>
      </w:r>
      <w:r>
        <w:rPr>
          <w:rFonts w:ascii="Times New Roman" w:hAnsi="Times New Roman" w:cs="Times New Roman"/>
        </w:rPr>
        <w:t xml:space="preserve"> and</w:t>
      </w:r>
      <w:r w:rsidRPr="009A3030">
        <w:rPr>
          <w:rFonts w:ascii="Times New Roman" w:hAnsi="Times New Roman" w:cs="Times New Roman"/>
        </w:rPr>
        <w:t xml:space="preserve"> overall environment.</w:t>
      </w:r>
    </w:p>
    <w:p w14:paraId="3008A7A3" w14:textId="77777777" w:rsidR="002E05A8" w:rsidRDefault="002E05A8" w:rsidP="002E05A8">
      <w:pPr>
        <w:spacing w:line="360" w:lineRule="auto"/>
        <w:rPr>
          <w:rFonts w:ascii="Times New Roman" w:hAnsi="Times New Roman" w:cs="Times New Roman"/>
        </w:rPr>
      </w:pPr>
      <w:r w:rsidRPr="009A3030">
        <w:rPr>
          <w:rFonts w:ascii="Times New Roman" w:hAnsi="Times New Roman" w:cs="Times New Roman"/>
        </w:rPr>
        <w:lastRenderedPageBreak/>
        <w:t>The survey outcomes confirmed that the World Children’s Day 2025 activities achieved their objectives of raising awareness, improving knowledge</w:t>
      </w:r>
      <w:r>
        <w:rPr>
          <w:rFonts w:ascii="Times New Roman" w:hAnsi="Times New Roman" w:cs="Times New Roman"/>
        </w:rPr>
        <w:t xml:space="preserve"> and</w:t>
      </w:r>
      <w:r w:rsidRPr="009A3030">
        <w:rPr>
          <w:rFonts w:ascii="Times New Roman" w:hAnsi="Times New Roman" w:cs="Times New Roman"/>
        </w:rPr>
        <w:t xml:space="preserve"> inspiring environmental responsibility among young participants. The findings further emphasize the need to sustain and expand such educational interventions to nurture environmentally conscious, health-</w:t>
      </w:r>
      <w:r>
        <w:rPr>
          <w:rFonts w:ascii="Times New Roman" w:hAnsi="Times New Roman" w:cs="Times New Roman"/>
        </w:rPr>
        <w:t>sensitive and</w:t>
      </w:r>
      <w:r w:rsidRPr="009A3030">
        <w:rPr>
          <w:rFonts w:ascii="Times New Roman" w:hAnsi="Times New Roman" w:cs="Times New Roman"/>
        </w:rPr>
        <w:t xml:space="preserve"> climate-resilient future generations.</w:t>
      </w:r>
    </w:p>
    <w:p w14:paraId="5713DA13" w14:textId="77777777" w:rsidR="002E05A8" w:rsidRPr="009A3030" w:rsidRDefault="002E05A8" w:rsidP="002E05A8">
      <w:pPr>
        <w:spacing w:line="360" w:lineRule="auto"/>
        <w:rPr>
          <w:rFonts w:ascii="Times New Roman" w:hAnsi="Times New Roman" w:cs="Times New Roman"/>
        </w:rPr>
      </w:pPr>
    </w:p>
    <w:p w14:paraId="2FA1FE25" w14:textId="77777777" w:rsidR="002E05A8" w:rsidRPr="00B00555" w:rsidRDefault="002E05A8" w:rsidP="002E05A8">
      <w:pPr>
        <w:spacing w:line="360" w:lineRule="auto"/>
        <w:rPr>
          <w:rFonts w:ascii="Times New Roman" w:hAnsi="Times New Roman" w:cs="Times New Roman"/>
        </w:rPr>
      </w:pPr>
      <w:r w:rsidRPr="00B00555">
        <w:rPr>
          <w:rFonts w:ascii="Times New Roman" w:hAnsi="Times New Roman" w:cs="Times New Roman"/>
          <w:b/>
          <w:bCs/>
        </w:rPr>
        <w:t>INTRODUCTION</w:t>
      </w:r>
      <w:r w:rsidRPr="00B00555">
        <w:rPr>
          <w:rFonts w:ascii="Times New Roman" w:hAnsi="Times New Roman" w:cs="Times New Roman"/>
          <w:b/>
          <w:bCs/>
        </w:rPr>
        <w:br/>
      </w:r>
      <w:r w:rsidRPr="00B00555">
        <w:rPr>
          <w:rFonts w:ascii="Times New Roman" w:hAnsi="Times New Roman" w:cs="Times New Roman"/>
        </w:rPr>
        <w:t>World Children’s Day, celebrated annually on November 20th, serves as a global reminder of the importance of child welfare, education</w:t>
      </w:r>
      <w:r>
        <w:rPr>
          <w:rFonts w:ascii="Times New Roman" w:hAnsi="Times New Roman" w:cs="Times New Roman"/>
        </w:rPr>
        <w:t xml:space="preserve"> and</w:t>
      </w:r>
      <w:r w:rsidRPr="00B00555">
        <w:rPr>
          <w:rFonts w:ascii="Times New Roman" w:hAnsi="Times New Roman" w:cs="Times New Roman"/>
        </w:rPr>
        <w:t xml:space="preserve"> participation in issues that shape their future. In 2025, CHEST marked the occasion with a dual-state event held in </w:t>
      </w:r>
      <w:proofErr w:type="spellStart"/>
      <w:r w:rsidRPr="00B00555">
        <w:rPr>
          <w:rFonts w:ascii="Times New Roman" w:hAnsi="Times New Roman" w:cs="Times New Roman"/>
        </w:rPr>
        <w:t>Uyo</w:t>
      </w:r>
      <w:proofErr w:type="spellEnd"/>
      <w:r w:rsidRPr="00B00555">
        <w:rPr>
          <w:rFonts w:ascii="Times New Roman" w:hAnsi="Times New Roman" w:cs="Times New Roman"/>
        </w:rPr>
        <w:t>, Akwa Ibom State</w:t>
      </w:r>
      <w:r>
        <w:rPr>
          <w:rFonts w:ascii="Times New Roman" w:hAnsi="Times New Roman" w:cs="Times New Roman"/>
        </w:rPr>
        <w:t xml:space="preserve"> and</w:t>
      </w:r>
      <w:r w:rsidRPr="00B00555">
        <w:rPr>
          <w:rFonts w:ascii="Times New Roman" w:hAnsi="Times New Roman" w:cs="Times New Roman"/>
        </w:rPr>
        <w:t xml:space="preserve"> Ibadan, Oyo State, focusing on children’s role in climate action and environmental stewardship.</w:t>
      </w:r>
      <w:r w:rsidRPr="00B00555">
        <w:rPr>
          <w:rFonts w:ascii="Times New Roman" w:hAnsi="Times New Roman" w:cs="Times New Roman"/>
        </w:rPr>
        <w:br/>
        <w:t>The necessity for child-centered environmental education is well-supported by research indicating that early awareness and engagement significantly influence lifelong sustainability behaviors (Blakemore &amp; Frith, 2005). By informing children about climate change, conservation</w:t>
      </w:r>
      <w:r>
        <w:rPr>
          <w:rFonts w:ascii="Times New Roman" w:hAnsi="Times New Roman" w:cs="Times New Roman"/>
        </w:rPr>
        <w:t xml:space="preserve"> and</w:t>
      </w:r>
      <w:r w:rsidRPr="00B00555">
        <w:rPr>
          <w:rFonts w:ascii="Times New Roman" w:hAnsi="Times New Roman" w:cs="Times New Roman"/>
        </w:rPr>
        <w:t xml:space="preserve"> the importance of sustainable practices, educational institutions can play a pivotal role in addressing global environmental challenges (World Health Organization, 2015).</w:t>
      </w:r>
      <w:r w:rsidRPr="00B00555">
        <w:rPr>
          <w:rFonts w:ascii="Times New Roman" w:hAnsi="Times New Roman" w:cs="Times New Roman"/>
        </w:rPr>
        <w:br/>
        <w:t>Through this approach, the program aimed not only to inform but also to empower students and educators to take proactive steps toward climate resilience and environmental conservation.</w:t>
      </w:r>
    </w:p>
    <w:p w14:paraId="749F92DA" w14:textId="77777777" w:rsidR="002E05A8" w:rsidRPr="00B00555" w:rsidRDefault="002E05A8" w:rsidP="002E05A8">
      <w:pPr>
        <w:spacing w:line="360" w:lineRule="auto"/>
        <w:rPr>
          <w:rFonts w:ascii="Times New Roman" w:hAnsi="Times New Roman" w:cs="Times New Roman"/>
        </w:rPr>
      </w:pPr>
      <w:r w:rsidRPr="00B00555">
        <w:rPr>
          <w:rFonts w:ascii="Times New Roman" w:hAnsi="Times New Roman" w:cs="Times New Roman"/>
        </w:rPr>
        <w:t>The events took place on November 19–20, 2025, across the two states. The programs included workshops, surveys</w:t>
      </w:r>
      <w:r>
        <w:rPr>
          <w:rFonts w:ascii="Times New Roman" w:hAnsi="Times New Roman" w:cs="Times New Roman"/>
        </w:rPr>
        <w:t xml:space="preserve"> and</w:t>
      </w:r>
      <w:r w:rsidRPr="00B00555">
        <w:rPr>
          <w:rFonts w:ascii="Times New Roman" w:hAnsi="Times New Roman" w:cs="Times New Roman"/>
        </w:rPr>
        <w:t xml:space="preserve"> interactive sessions involving students, teachers, CHEST officials</w:t>
      </w:r>
      <w:r>
        <w:rPr>
          <w:rFonts w:ascii="Times New Roman" w:hAnsi="Times New Roman" w:cs="Times New Roman"/>
        </w:rPr>
        <w:t xml:space="preserve"> and</w:t>
      </w:r>
      <w:r w:rsidRPr="00B00555">
        <w:rPr>
          <w:rFonts w:ascii="Times New Roman" w:hAnsi="Times New Roman" w:cs="Times New Roman"/>
        </w:rPr>
        <w:t xml:space="preserve"> partners.</w:t>
      </w:r>
    </w:p>
    <w:p w14:paraId="28D1A4FD" w14:textId="77777777" w:rsidR="002E05A8" w:rsidRPr="00B00555" w:rsidRDefault="002E05A8" w:rsidP="002E05A8">
      <w:pPr>
        <w:spacing w:line="360" w:lineRule="auto"/>
        <w:rPr>
          <w:rFonts w:ascii="Times New Roman" w:hAnsi="Times New Roman" w:cs="Times New Roman"/>
        </w:rPr>
      </w:pPr>
      <w:r w:rsidRPr="00B00555">
        <w:rPr>
          <w:rFonts w:ascii="Times New Roman" w:hAnsi="Times New Roman" w:cs="Times New Roman"/>
        </w:rPr>
        <w:t>The primary objective of the campaign was to raise awareness about climate change and empower young people as advocates for sustainable action. The specific goals of the initiative were to:</w:t>
      </w:r>
    </w:p>
    <w:p w14:paraId="0DB3580D" w14:textId="77777777" w:rsidR="002E05A8" w:rsidRPr="00B00555" w:rsidRDefault="002E05A8" w:rsidP="002E05A8">
      <w:pPr>
        <w:numPr>
          <w:ilvl w:val="0"/>
          <w:numId w:val="1"/>
        </w:numPr>
        <w:spacing w:line="360" w:lineRule="auto"/>
        <w:rPr>
          <w:rFonts w:ascii="Times New Roman" w:hAnsi="Times New Roman" w:cs="Times New Roman"/>
        </w:rPr>
      </w:pPr>
      <w:r w:rsidRPr="00B00555">
        <w:rPr>
          <w:rFonts w:ascii="Times New Roman" w:hAnsi="Times New Roman" w:cs="Times New Roman"/>
        </w:rPr>
        <w:t>Raise awareness on climate change, health</w:t>
      </w:r>
      <w:r>
        <w:rPr>
          <w:rFonts w:ascii="Times New Roman" w:hAnsi="Times New Roman" w:cs="Times New Roman"/>
        </w:rPr>
        <w:t xml:space="preserve"> and</w:t>
      </w:r>
      <w:r w:rsidRPr="00B00555">
        <w:rPr>
          <w:rFonts w:ascii="Times New Roman" w:hAnsi="Times New Roman" w:cs="Times New Roman"/>
        </w:rPr>
        <w:t xml:space="preserve"> environmental conservation.</w:t>
      </w:r>
    </w:p>
    <w:p w14:paraId="3445B1E8" w14:textId="77777777" w:rsidR="002E05A8" w:rsidRPr="00B00555" w:rsidRDefault="002E05A8" w:rsidP="002E05A8">
      <w:pPr>
        <w:numPr>
          <w:ilvl w:val="0"/>
          <w:numId w:val="1"/>
        </w:numPr>
        <w:spacing w:line="360" w:lineRule="auto"/>
        <w:rPr>
          <w:rFonts w:ascii="Times New Roman" w:hAnsi="Times New Roman" w:cs="Times New Roman"/>
        </w:rPr>
      </w:pPr>
      <w:r w:rsidRPr="00B00555">
        <w:rPr>
          <w:rFonts w:ascii="Times New Roman" w:hAnsi="Times New Roman" w:cs="Times New Roman"/>
        </w:rPr>
        <w:t>Empower children and educators with knowledge on climate mitigation and adaptation.</w:t>
      </w:r>
    </w:p>
    <w:p w14:paraId="70C6DA2F" w14:textId="77777777" w:rsidR="002E05A8" w:rsidRPr="00B00555" w:rsidRDefault="002E05A8" w:rsidP="002E05A8">
      <w:pPr>
        <w:numPr>
          <w:ilvl w:val="0"/>
          <w:numId w:val="1"/>
        </w:numPr>
        <w:spacing w:line="360" w:lineRule="auto"/>
        <w:rPr>
          <w:rFonts w:ascii="Times New Roman" w:hAnsi="Times New Roman" w:cs="Times New Roman"/>
        </w:rPr>
      </w:pPr>
      <w:r w:rsidRPr="00B00555">
        <w:rPr>
          <w:rFonts w:ascii="Times New Roman" w:hAnsi="Times New Roman" w:cs="Times New Roman"/>
        </w:rPr>
        <w:t>Promote creativity and advocacy through spoken word, poetry</w:t>
      </w:r>
      <w:r>
        <w:rPr>
          <w:rFonts w:ascii="Times New Roman" w:hAnsi="Times New Roman" w:cs="Times New Roman"/>
        </w:rPr>
        <w:t xml:space="preserve"> and</w:t>
      </w:r>
      <w:r w:rsidRPr="00B00555">
        <w:rPr>
          <w:rFonts w:ascii="Times New Roman" w:hAnsi="Times New Roman" w:cs="Times New Roman"/>
        </w:rPr>
        <w:t xml:space="preserve"> educational presentations.</w:t>
      </w:r>
    </w:p>
    <w:p w14:paraId="17AD332A" w14:textId="77777777" w:rsidR="002E05A8" w:rsidRPr="00B00555" w:rsidRDefault="002E05A8" w:rsidP="002E05A8">
      <w:pPr>
        <w:numPr>
          <w:ilvl w:val="0"/>
          <w:numId w:val="1"/>
        </w:numPr>
        <w:spacing w:line="360" w:lineRule="auto"/>
        <w:rPr>
          <w:rFonts w:ascii="Times New Roman" w:hAnsi="Times New Roman" w:cs="Times New Roman"/>
        </w:rPr>
      </w:pPr>
      <w:r w:rsidRPr="00B00555">
        <w:rPr>
          <w:rFonts w:ascii="Times New Roman" w:hAnsi="Times New Roman" w:cs="Times New Roman"/>
        </w:rPr>
        <w:lastRenderedPageBreak/>
        <w:t>Encourage partnerships under the Global Triple C Campaign framework.</w:t>
      </w:r>
    </w:p>
    <w:p w14:paraId="6A908FEC" w14:textId="77777777" w:rsidR="002E05A8" w:rsidRPr="00B00555" w:rsidRDefault="002E05A8" w:rsidP="002E05A8">
      <w:pPr>
        <w:spacing w:line="360" w:lineRule="auto"/>
        <w:rPr>
          <w:rFonts w:ascii="Times New Roman" w:hAnsi="Times New Roman" w:cs="Times New Roman"/>
        </w:rPr>
      </w:pPr>
    </w:p>
    <w:p w14:paraId="46EE3D61" w14:textId="77777777" w:rsidR="002E05A8" w:rsidRPr="00B00555" w:rsidRDefault="002E05A8" w:rsidP="002E05A8">
      <w:pPr>
        <w:spacing w:line="360" w:lineRule="auto"/>
        <w:rPr>
          <w:rFonts w:ascii="Times New Roman" w:hAnsi="Times New Roman" w:cs="Times New Roman"/>
          <w:b/>
          <w:bCs/>
        </w:rPr>
      </w:pPr>
      <w:r w:rsidRPr="00B00555">
        <w:rPr>
          <w:rFonts w:ascii="Times New Roman" w:hAnsi="Times New Roman" w:cs="Times New Roman"/>
          <w:b/>
          <w:bCs/>
        </w:rPr>
        <w:t>HIGHLIGHTS OF THE EVENT</w:t>
      </w:r>
    </w:p>
    <w:p w14:paraId="3CB59A9D" w14:textId="77777777" w:rsidR="002E05A8" w:rsidRPr="00B00555" w:rsidRDefault="002E05A8" w:rsidP="002E05A8">
      <w:pPr>
        <w:spacing w:line="360" w:lineRule="auto"/>
        <w:rPr>
          <w:rFonts w:ascii="Times New Roman" w:hAnsi="Times New Roman" w:cs="Times New Roman"/>
        </w:rPr>
      </w:pPr>
      <w:r w:rsidRPr="00B00555">
        <w:rPr>
          <w:rFonts w:ascii="Times New Roman" w:hAnsi="Times New Roman" w:cs="Times New Roman"/>
          <w:b/>
          <w:bCs/>
        </w:rPr>
        <w:t>AKWA IBOM STATE</w:t>
      </w:r>
      <w:r>
        <w:rPr>
          <w:rFonts w:ascii="Times New Roman" w:hAnsi="Times New Roman" w:cs="Times New Roman"/>
          <w:b/>
          <w:bCs/>
        </w:rPr>
        <w:t xml:space="preserve"> (UYO</w:t>
      </w:r>
      <w:r w:rsidRPr="00B00555">
        <w:rPr>
          <w:rFonts w:ascii="Times New Roman" w:hAnsi="Times New Roman" w:cs="Times New Roman"/>
          <w:b/>
          <w:bCs/>
        </w:rPr>
        <w:t>) ACTIVITIES</w:t>
      </w:r>
      <w:r w:rsidRPr="00B00555">
        <w:rPr>
          <w:rFonts w:ascii="Times New Roman" w:hAnsi="Times New Roman" w:cs="Times New Roman"/>
          <w:b/>
          <w:bCs/>
        </w:rPr>
        <w:br/>
      </w:r>
      <w:r w:rsidRPr="00B00555">
        <w:rPr>
          <w:rFonts w:ascii="Times New Roman" w:hAnsi="Times New Roman" w:cs="Times New Roman"/>
        </w:rPr>
        <w:t xml:space="preserve">The celebration </w:t>
      </w:r>
      <w:r>
        <w:rPr>
          <w:rFonts w:ascii="Times New Roman" w:hAnsi="Times New Roman" w:cs="Times New Roman"/>
        </w:rPr>
        <w:t xml:space="preserve">at </w:t>
      </w:r>
      <w:proofErr w:type="spellStart"/>
      <w:r>
        <w:rPr>
          <w:rFonts w:ascii="Times New Roman" w:hAnsi="Times New Roman" w:cs="Times New Roman"/>
        </w:rPr>
        <w:t>Uyo</w:t>
      </w:r>
      <w:proofErr w:type="spellEnd"/>
      <w:r>
        <w:rPr>
          <w:rFonts w:ascii="Times New Roman" w:hAnsi="Times New Roman" w:cs="Times New Roman"/>
        </w:rPr>
        <w:t xml:space="preserve"> </w:t>
      </w:r>
      <w:r w:rsidRPr="00B00555">
        <w:rPr>
          <w:rFonts w:ascii="Times New Roman" w:hAnsi="Times New Roman" w:cs="Times New Roman"/>
        </w:rPr>
        <w:t xml:space="preserve">commenced on November 19th, 2025, when </w:t>
      </w:r>
      <w:r w:rsidRPr="00B00555">
        <w:rPr>
          <w:rFonts w:ascii="Times New Roman" w:hAnsi="Times New Roman" w:cs="Times New Roman"/>
          <w:i/>
          <w:iCs/>
        </w:rPr>
        <w:t xml:space="preserve">Dr. </w:t>
      </w:r>
      <w:r w:rsidRPr="00B00555">
        <w:rPr>
          <w:rFonts w:ascii="Times New Roman" w:hAnsi="Times New Roman" w:cs="Times New Roman"/>
        </w:rPr>
        <w:t xml:space="preserve">Nathaniel Uchtmann </w:t>
      </w:r>
      <w:r>
        <w:rPr>
          <w:rFonts w:ascii="Times New Roman" w:hAnsi="Times New Roman" w:cs="Times New Roman"/>
        </w:rPr>
        <w:t xml:space="preserve">flagged off the event </w:t>
      </w:r>
      <w:r w:rsidRPr="00B00555">
        <w:rPr>
          <w:rFonts w:ascii="Times New Roman" w:hAnsi="Times New Roman" w:cs="Times New Roman"/>
        </w:rPr>
        <w:t>as a keynote speaker at the Environmental Health Scientists Association of Nigeria (EHSAN) Conference.</w:t>
      </w:r>
      <w:r>
        <w:rPr>
          <w:rFonts w:ascii="Times New Roman" w:hAnsi="Times New Roman" w:cs="Times New Roman"/>
        </w:rPr>
        <w:t xml:space="preserve"> </w:t>
      </w:r>
      <w:r w:rsidRPr="00B00555">
        <w:rPr>
          <w:rFonts w:ascii="Times New Roman" w:hAnsi="Times New Roman" w:cs="Times New Roman"/>
        </w:rPr>
        <w:t>He spoke on the Global Triple C Campaign (Children, Climate Action</w:t>
      </w:r>
      <w:r>
        <w:rPr>
          <w:rFonts w:ascii="Times New Roman" w:hAnsi="Times New Roman" w:cs="Times New Roman"/>
        </w:rPr>
        <w:t xml:space="preserve"> and</w:t>
      </w:r>
      <w:r w:rsidRPr="00B00555">
        <w:rPr>
          <w:rFonts w:ascii="Times New Roman" w:hAnsi="Times New Roman" w:cs="Times New Roman"/>
        </w:rPr>
        <w:t xml:space="preserve"> Conservation) — a global initiative that unites partners and stakeholders committed to advancing child health, climate resilience</w:t>
      </w:r>
      <w:r>
        <w:rPr>
          <w:rFonts w:ascii="Times New Roman" w:hAnsi="Times New Roman" w:cs="Times New Roman"/>
        </w:rPr>
        <w:t xml:space="preserve"> and</w:t>
      </w:r>
      <w:r w:rsidRPr="00B00555">
        <w:rPr>
          <w:rFonts w:ascii="Times New Roman" w:hAnsi="Times New Roman" w:cs="Times New Roman"/>
        </w:rPr>
        <w:t xml:space="preserve"> environmental conservation.</w:t>
      </w:r>
      <w:r>
        <w:rPr>
          <w:rFonts w:ascii="Times New Roman" w:hAnsi="Times New Roman" w:cs="Times New Roman"/>
        </w:rPr>
        <w:t xml:space="preserve"> </w:t>
      </w:r>
      <w:r w:rsidRPr="00B00555">
        <w:rPr>
          <w:rFonts w:ascii="Times New Roman" w:hAnsi="Times New Roman" w:cs="Times New Roman"/>
        </w:rPr>
        <w:t xml:space="preserve">Dr. </w:t>
      </w:r>
      <w:proofErr w:type="spellStart"/>
      <w:r w:rsidRPr="00B00555">
        <w:rPr>
          <w:rFonts w:ascii="Times New Roman" w:hAnsi="Times New Roman" w:cs="Times New Roman"/>
        </w:rPr>
        <w:t>Uchtmann</w:t>
      </w:r>
      <w:proofErr w:type="spellEnd"/>
      <w:r w:rsidRPr="00B00555">
        <w:rPr>
          <w:rFonts w:ascii="Times New Roman" w:hAnsi="Times New Roman" w:cs="Times New Roman"/>
        </w:rPr>
        <w:t xml:space="preserve"> emphasized the campaign’s guiding principle:</w:t>
      </w:r>
      <w:r>
        <w:rPr>
          <w:rFonts w:ascii="Times New Roman" w:hAnsi="Times New Roman" w:cs="Times New Roman"/>
        </w:rPr>
        <w:t xml:space="preserve"> </w:t>
      </w:r>
      <w:r w:rsidRPr="00B00555">
        <w:rPr>
          <w:rFonts w:ascii="Times New Roman" w:hAnsi="Times New Roman" w:cs="Times New Roman"/>
        </w:rPr>
        <w:t>“Healthy Children, Healthy Climate, Healthy Environment.”</w:t>
      </w:r>
      <w:r>
        <w:rPr>
          <w:rFonts w:ascii="Times New Roman" w:hAnsi="Times New Roman" w:cs="Times New Roman"/>
        </w:rPr>
        <w:t xml:space="preserve">. Presentations in form of poetry, drama and choreography were done by the different secondary schools that attended the conference. </w:t>
      </w:r>
      <w:r w:rsidRPr="00B00555">
        <w:rPr>
          <w:rFonts w:ascii="Times New Roman" w:hAnsi="Times New Roman" w:cs="Times New Roman"/>
        </w:rPr>
        <w:t>On November 20th, 2025, a specialized workshop was held a</w:t>
      </w:r>
      <w:r>
        <w:rPr>
          <w:rFonts w:ascii="Times New Roman" w:hAnsi="Times New Roman" w:cs="Times New Roman"/>
        </w:rPr>
        <w:t>nd attended by</w:t>
      </w:r>
      <w:r w:rsidRPr="00B00555">
        <w:rPr>
          <w:rFonts w:ascii="Times New Roman" w:hAnsi="Times New Roman" w:cs="Times New Roman"/>
        </w:rPr>
        <w:t xml:space="preserve"> Christian Secondary Commercial School, </w:t>
      </w:r>
      <w:proofErr w:type="spellStart"/>
      <w:r w:rsidRPr="00B00555">
        <w:rPr>
          <w:rFonts w:ascii="Times New Roman" w:hAnsi="Times New Roman" w:cs="Times New Roman"/>
        </w:rPr>
        <w:t>Uyo</w:t>
      </w:r>
      <w:proofErr w:type="spellEnd"/>
      <w:r w:rsidRPr="00B00555">
        <w:rPr>
          <w:rFonts w:ascii="Times New Roman" w:hAnsi="Times New Roman" w:cs="Times New Roman"/>
          <w:i/>
          <w:iCs/>
        </w:rPr>
        <w:t>,</w:t>
      </w:r>
      <w:r w:rsidRPr="00B00555">
        <w:rPr>
          <w:rFonts w:ascii="Times New Roman" w:hAnsi="Times New Roman" w:cs="Times New Roman"/>
        </w:rPr>
        <w:t xml:space="preserve"> featuring presentations and interactive sessions for students and teachers.</w:t>
      </w:r>
      <w:r w:rsidRPr="00B00555">
        <w:rPr>
          <w:rFonts w:ascii="Times New Roman" w:hAnsi="Times New Roman" w:cs="Times New Roman"/>
        </w:rPr>
        <w:br/>
        <w:t xml:space="preserve">• </w:t>
      </w:r>
      <w:r w:rsidRPr="00B00555">
        <w:rPr>
          <w:rFonts w:ascii="Times New Roman" w:hAnsi="Times New Roman" w:cs="Times New Roman"/>
          <w:i/>
          <w:iCs/>
        </w:rPr>
        <w:t>Professor G.R.E.E. Ana</w:t>
      </w:r>
      <w:r w:rsidRPr="00B00555">
        <w:rPr>
          <w:rFonts w:ascii="Times New Roman" w:hAnsi="Times New Roman" w:cs="Times New Roman"/>
        </w:rPr>
        <w:t xml:space="preserve"> delivered a lecture on the meaning, importance, mitigation</w:t>
      </w:r>
      <w:r>
        <w:rPr>
          <w:rFonts w:ascii="Times New Roman" w:hAnsi="Times New Roman" w:cs="Times New Roman"/>
        </w:rPr>
        <w:t xml:space="preserve"> and</w:t>
      </w:r>
      <w:r w:rsidRPr="00B00555">
        <w:rPr>
          <w:rFonts w:ascii="Times New Roman" w:hAnsi="Times New Roman" w:cs="Times New Roman"/>
        </w:rPr>
        <w:t xml:space="preserve"> adaptation aspects of climate change, including its link to heat stress and the need for climate-smart schools.</w:t>
      </w:r>
      <w:r w:rsidRPr="00B00555">
        <w:rPr>
          <w:rFonts w:ascii="Times New Roman" w:hAnsi="Times New Roman" w:cs="Times New Roman"/>
        </w:rPr>
        <w:br/>
        <w:t xml:space="preserve">• </w:t>
      </w:r>
      <w:r w:rsidRPr="00B00555">
        <w:rPr>
          <w:rFonts w:ascii="Times New Roman" w:hAnsi="Times New Roman" w:cs="Times New Roman"/>
          <w:i/>
          <w:iCs/>
        </w:rPr>
        <w:t>Dr. Hammed</w:t>
      </w:r>
      <w:r w:rsidRPr="00B00555">
        <w:rPr>
          <w:rFonts w:ascii="Times New Roman" w:hAnsi="Times New Roman" w:cs="Times New Roman"/>
        </w:rPr>
        <w:t xml:space="preserve"> presented on strategies for climate change mitigation, adaptation</w:t>
      </w:r>
      <w:r>
        <w:rPr>
          <w:rFonts w:ascii="Times New Roman" w:hAnsi="Times New Roman" w:cs="Times New Roman"/>
        </w:rPr>
        <w:t xml:space="preserve"> and</w:t>
      </w:r>
      <w:r w:rsidRPr="00B00555">
        <w:rPr>
          <w:rFonts w:ascii="Times New Roman" w:hAnsi="Times New Roman" w:cs="Times New Roman"/>
        </w:rPr>
        <w:t xml:space="preserve"> resilience, emphasizing practical steps schools can adopt.</w:t>
      </w:r>
      <w:r w:rsidRPr="00B00555">
        <w:rPr>
          <w:rFonts w:ascii="Times New Roman" w:hAnsi="Times New Roman" w:cs="Times New Roman"/>
        </w:rPr>
        <w:br/>
        <w:t xml:space="preserve">• </w:t>
      </w:r>
      <w:r w:rsidRPr="00B00555">
        <w:rPr>
          <w:rFonts w:ascii="Times New Roman" w:hAnsi="Times New Roman" w:cs="Times New Roman"/>
          <w:i/>
          <w:iCs/>
        </w:rPr>
        <w:t>Dr. Nathaniel Uchtmann</w:t>
      </w:r>
      <w:r w:rsidRPr="00B00555">
        <w:rPr>
          <w:rFonts w:ascii="Times New Roman" w:hAnsi="Times New Roman" w:cs="Times New Roman"/>
        </w:rPr>
        <w:t xml:space="preserve"> joined virtually, delivering a presentation on children’s involvement in climate action and inspiring participants to take leadership roles in their communities.</w:t>
      </w:r>
    </w:p>
    <w:p w14:paraId="1DF953DA" w14:textId="77777777" w:rsidR="002E05A8" w:rsidRPr="00B00555" w:rsidRDefault="002E05A8" w:rsidP="002E05A8">
      <w:pPr>
        <w:spacing w:line="360" w:lineRule="auto"/>
        <w:rPr>
          <w:rFonts w:ascii="Times New Roman" w:hAnsi="Times New Roman" w:cs="Times New Roman"/>
        </w:rPr>
      </w:pPr>
      <w:r w:rsidRPr="00B00555">
        <w:rPr>
          <w:rFonts w:ascii="Times New Roman" w:hAnsi="Times New Roman" w:cs="Times New Roman"/>
          <w:b/>
          <w:bCs/>
        </w:rPr>
        <w:t>OYO STATE</w:t>
      </w:r>
      <w:r>
        <w:rPr>
          <w:rFonts w:ascii="Times New Roman" w:hAnsi="Times New Roman" w:cs="Times New Roman"/>
          <w:b/>
          <w:bCs/>
        </w:rPr>
        <w:t xml:space="preserve"> (IBADAN</w:t>
      </w:r>
      <w:r w:rsidRPr="00B00555">
        <w:rPr>
          <w:rFonts w:ascii="Times New Roman" w:hAnsi="Times New Roman" w:cs="Times New Roman"/>
          <w:b/>
          <w:bCs/>
        </w:rPr>
        <w:t>) ACTIVITIES</w:t>
      </w:r>
      <w:r w:rsidRPr="00B00555">
        <w:rPr>
          <w:rFonts w:ascii="Times New Roman" w:hAnsi="Times New Roman" w:cs="Times New Roman"/>
          <w:b/>
          <w:bCs/>
        </w:rPr>
        <w:br/>
      </w:r>
      <w:r w:rsidRPr="00B00555">
        <w:rPr>
          <w:rFonts w:ascii="Times New Roman" w:hAnsi="Times New Roman" w:cs="Times New Roman"/>
        </w:rPr>
        <w:t xml:space="preserve">Simultaneously, in Ibadan, students from </w:t>
      </w:r>
      <w:r w:rsidRPr="00B00555">
        <w:rPr>
          <w:rFonts w:ascii="Times New Roman" w:hAnsi="Times New Roman" w:cs="Times New Roman"/>
          <w:i/>
          <w:iCs/>
        </w:rPr>
        <w:t>The International School, Ibadan (ISI)</w:t>
      </w:r>
      <w:r w:rsidRPr="00B00555">
        <w:rPr>
          <w:rFonts w:ascii="Times New Roman" w:hAnsi="Times New Roman" w:cs="Times New Roman"/>
        </w:rPr>
        <w:t xml:space="preserve"> and </w:t>
      </w:r>
      <w:r w:rsidRPr="00B00555">
        <w:rPr>
          <w:rFonts w:ascii="Times New Roman" w:hAnsi="Times New Roman" w:cs="Times New Roman"/>
          <w:i/>
          <w:iCs/>
        </w:rPr>
        <w:t xml:space="preserve">Orita </w:t>
      </w:r>
      <w:proofErr w:type="spellStart"/>
      <w:r w:rsidRPr="00B00555">
        <w:rPr>
          <w:rFonts w:ascii="Times New Roman" w:hAnsi="Times New Roman" w:cs="Times New Roman"/>
          <w:i/>
          <w:iCs/>
        </w:rPr>
        <w:t>Mefa</w:t>
      </w:r>
      <w:proofErr w:type="spellEnd"/>
      <w:r w:rsidRPr="00B00555">
        <w:rPr>
          <w:rFonts w:ascii="Times New Roman" w:hAnsi="Times New Roman" w:cs="Times New Roman"/>
          <w:i/>
          <w:iCs/>
        </w:rPr>
        <w:t xml:space="preserve"> Baptist School</w:t>
      </w:r>
      <w:r w:rsidRPr="00B00555">
        <w:rPr>
          <w:rFonts w:ascii="Times New Roman" w:hAnsi="Times New Roman" w:cs="Times New Roman"/>
        </w:rPr>
        <w:t xml:space="preserve"> held commemorative activities on their school premises.</w:t>
      </w:r>
      <w:r w:rsidRPr="00B00555">
        <w:rPr>
          <w:rFonts w:ascii="Times New Roman" w:hAnsi="Times New Roman" w:cs="Times New Roman"/>
        </w:rPr>
        <w:br/>
        <w:t xml:space="preserve">The </w:t>
      </w:r>
      <w:proofErr w:type="spellStart"/>
      <w:r w:rsidRPr="00B00555">
        <w:rPr>
          <w:rFonts w:ascii="Times New Roman" w:hAnsi="Times New Roman" w:cs="Times New Roman"/>
        </w:rPr>
        <w:t>programmes</w:t>
      </w:r>
      <w:proofErr w:type="spellEnd"/>
      <w:r w:rsidRPr="00B00555">
        <w:rPr>
          <w:rFonts w:ascii="Times New Roman" w:hAnsi="Times New Roman" w:cs="Times New Roman"/>
        </w:rPr>
        <w:t xml:space="preserve"> featured:</w:t>
      </w:r>
      <w:r w:rsidRPr="00B00555">
        <w:rPr>
          <w:rFonts w:ascii="Times New Roman" w:hAnsi="Times New Roman" w:cs="Times New Roman"/>
        </w:rPr>
        <w:br/>
        <w:t>• Poems and spoken word performances by students centered on climate health, environmental protection</w:t>
      </w:r>
      <w:r>
        <w:rPr>
          <w:rFonts w:ascii="Times New Roman" w:hAnsi="Times New Roman" w:cs="Times New Roman"/>
        </w:rPr>
        <w:t xml:space="preserve"> and</w:t>
      </w:r>
      <w:r w:rsidRPr="00B00555">
        <w:rPr>
          <w:rFonts w:ascii="Times New Roman" w:hAnsi="Times New Roman" w:cs="Times New Roman"/>
        </w:rPr>
        <w:t xml:space="preserve"> sustainability.</w:t>
      </w:r>
      <w:r w:rsidRPr="00B00555">
        <w:rPr>
          <w:rFonts w:ascii="Times New Roman" w:hAnsi="Times New Roman" w:cs="Times New Roman"/>
        </w:rPr>
        <w:br/>
        <w:t>• Teacher-led presentations highlighting the science of climate change, local environmental issues</w:t>
      </w:r>
      <w:r>
        <w:rPr>
          <w:rFonts w:ascii="Times New Roman" w:hAnsi="Times New Roman" w:cs="Times New Roman"/>
        </w:rPr>
        <w:t xml:space="preserve"> and</w:t>
      </w:r>
      <w:r w:rsidRPr="00B00555">
        <w:rPr>
          <w:rFonts w:ascii="Times New Roman" w:hAnsi="Times New Roman" w:cs="Times New Roman"/>
        </w:rPr>
        <w:t xml:space="preserve"> how students can contribute to global climate goals.</w:t>
      </w:r>
      <w:r w:rsidRPr="00B00555">
        <w:rPr>
          <w:rFonts w:ascii="Times New Roman" w:hAnsi="Times New Roman" w:cs="Times New Roman"/>
        </w:rPr>
        <w:br/>
      </w:r>
      <w:r w:rsidRPr="00B00555">
        <w:rPr>
          <w:rFonts w:ascii="Times New Roman" w:hAnsi="Times New Roman" w:cs="Times New Roman"/>
        </w:rPr>
        <w:lastRenderedPageBreak/>
        <w:t>• A survey administered to evaluate students’ understanding and perception of climate change and environmental health.</w:t>
      </w:r>
    </w:p>
    <w:p w14:paraId="01128B5F" w14:textId="77777777" w:rsidR="002E05A8" w:rsidRDefault="002E05A8" w:rsidP="002E05A8">
      <w:pPr>
        <w:spacing w:line="360" w:lineRule="auto"/>
        <w:rPr>
          <w:rFonts w:ascii="Times New Roman" w:hAnsi="Times New Roman" w:cs="Times New Roman"/>
        </w:rPr>
      </w:pPr>
      <w:r w:rsidRPr="00B00555">
        <w:rPr>
          <w:rFonts w:ascii="Times New Roman" w:hAnsi="Times New Roman" w:cs="Times New Roman"/>
        </w:rPr>
        <w:t>The activities demonstrated students’ creativity and enthusiasm, reinforcing the importance of integrating arts and science in environmental education.</w:t>
      </w:r>
    </w:p>
    <w:p w14:paraId="3F795F54" w14:textId="77777777" w:rsidR="002E05A8" w:rsidRPr="00B00555" w:rsidRDefault="002E05A8" w:rsidP="002E05A8">
      <w:pPr>
        <w:spacing w:line="360" w:lineRule="auto"/>
        <w:rPr>
          <w:rFonts w:ascii="Times New Roman" w:hAnsi="Times New Roman" w:cs="Times New Roman"/>
        </w:rPr>
      </w:pPr>
    </w:p>
    <w:p w14:paraId="2E4AEC9D" w14:textId="77777777" w:rsidR="002E05A8" w:rsidRPr="00B00555" w:rsidRDefault="002E05A8" w:rsidP="002E05A8">
      <w:pPr>
        <w:spacing w:line="360" w:lineRule="auto"/>
        <w:rPr>
          <w:rFonts w:ascii="Times New Roman" w:hAnsi="Times New Roman" w:cs="Times New Roman"/>
        </w:rPr>
      </w:pPr>
      <w:r w:rsidRPr="00260871">
        <w:rPr>
          <w:rFonts w:ascii="Times New Roman" w:hAnsi="Times New Roman" w:cs="Times New Roman"/>
          <w:b/>
          <w:bCs/>
        </w:rPr>
        <w:t>APPROACH ADOPTED FOR THE PROGRAMME</w:t>
      </w:r>
      <w:r w:rsidRPr="00260871">
        <w:rPr>
          <w:rFonts w:ascii="Times New Roman" w:hAnsi="Times New Roman" w:cs="Times New Roman"/>
          <w:b/>
          <w:bCs/>
        </w:rPr>
        <w:br/>
      </w:r>
      <w:r w:rsidRPr="00260871">
        <w:rPr>
          <w:rFonts w:ascii="Times New Roman" w:hAnsi="Times New Roman" w:cs="Times New Roman"/>
        </w:rPr>
        <w:t xml:space="preserve">The following strategies were employed to achieve the objectives of the </w:t>
      </w:r>
      <w:proofErr w:type="spellStart"/>
      <w:r w:rsidRPr="00260871">
        <w:rPr>
          <w:rFonts w:ascii="Times New Roman" w:hAnsi="Times New Roman" w:cs="Times New Roman"/>
        </w:rPr>
        <w:t>programme</w:t>
      </w:r>
      <w:proofErr w:type="spellEnd"/>
      <w:r w:rsidRPr="00260871">
        <w:rPr>
          <w:rFonts w:ascii="Times New Roman" w:hAnsi="Times New Roman" w:cs="Times New Roman"/>
        </w:rPr>
        <w:t>:</w:t>
      </w:r>
      <w:r w:rsidRPr="00260871">
        <w:rPr>
          <w:rFonts w:ascii="Times New Roman" w:hAnsi="Times New Roman" w:cs="Times New Roman"/>
        </w:rPr>
        <w:br/>
      </w:r>
      <w:r>
        <w:rPr>
          <w:rFonts w:ascii="Times New Roman" w:hAnsi="Times New Roman" w:cs="Times New Roman"/>
        </w:rPr>
        <w:t xml:space="preserve">1. </w:t>
      </w:r>
      <w:r w:rsidRPr="00260871">
        <w:rPr>
          <w:rFonts w:ascii="Times New Roman" w:hAnsi="Times New Roman" w:cs="Times New Roman"/>
        </w:rPr>
        <w:t xml:space="preserve">Workshops and Training Sessions: Conducted in </w:t>
      </w:r>
      <w:proofErr w:type="spellStart"/>
      <w:r w:rsidRPr="00260871">
        <w:rPr>
          <w:rFonts w:ascii="Times New Roman" w:hAnsi="Times New Roman" w:cs="Times New Roman"/>
        </w:rPr>
        <w:t>Uyo</w:t>
      </w:r>
      <w:proofErr w:type="spellEnd"/>
      <w:r w:rsidRPr="00260871">
        <w:rPr>
          <w:rFonts w:ascii="Times New Roman" w:hAnsi="Times New Roman" w:cs="Times New Roman"/>
        </w:rPr>
        <w:t xml:space="preserve"> to build technical understanding of climate change, its causes and adaptation strategies.</w:t>
      </w:r>
      <w:r w:rsidRPr="00260871">
        <w:rPr>
          <w:rFonts w:ascii="Times New Roman" w:hAnsi="Times New Roman" w:cs="Times New Roman"/>
        </w:rPr>
        <w:br/>
      </w:r>
      <w:r>
        <w:rPr>
          <w:rFonts w:ascii="Times New Roman" w:hAnsi="Times New Roman" w:cs="Times New Roman"/>
        </w:rPr>
        <w:t xml:space="preserve">2. </w:t>
      </w:r>
      <w:r w:rsidRPr="00260871">
        <w:rPr>
          <w:rFonts w:ascii="Times New Roman" w:hAnsi="Times New Roman" w:cs="Times New Roman"/>
        </w:rPr>
        <w:t>Interactive Learning: Facilitated discussions and Q&amp;A sessions to deepen student engagement.</w:t>
      </w:r>
      <w:r w:rsidRPr="00260871">
        <w:rPr>
          <w:rFonts w:ascii="Times New Roman" w:hAnsi="Times New Roman" w:cs="Times New Roman"/>
        </w:rPr>
        <w:br/>
      </w:r>
      <w:r>
        <w:rPr>
          <w:rFonts w:ascii="Times New Roman" w:hAnsi="Times New Roman" w:cs="Times New Roman"/>
        </w:rPr>
        <w:t xml:space="preserve">3. </w:t>
      </w:r>
      <w:r w:rsidRPr="00260871">
        <w:rPr>
          <w:rFonts w:ascii="Times New Roman" w:hAnsi="Times New Roman" w:cs="Times New Roman"/>
        </w:rPr>
        <w:t>Creative Expression: Encouraged poetry and spoken word to promote environmental consciousness through art.</w:t>
      </w:r>
      <w:r w:rsidRPr="00260871">
        <w:rPr>
          <w:rFonts w:ascii="Times New Roman" w:hAnsi="Times New Roman" w:cs="Times New Roman"/>
        </w:rPr>
        <w:br/>
      </w:r>
      <w:r>
        <w:rPr>
          <w:rFonts w:ascii="Times New Roman" w:hAnsi="Times New Roman" w:cs="Times New Roman"/>
        </w:rPr>
        <w:t xml:space="preserve">4. </w:t>
      </w:r>
      <w:r w:rsidRPr="00260871">
        <w:rPr>
          <w:rFonts w:ascii="Times New Roman" w:hAnsi="Times New Roman" w:cs="Times New Roman"/>
        </w:rPr>
        <w:t>Surveys: Used in Ibadan to assess climate awareness and the educational impact of the activities.</w:t>
      </w:r>
    </w:p>
    <w:p w14:paraId="0B6412D6" w14:textId="77777777" w:rsidR="002E05A8" w:rsidRPr="00B00555" w:rsidRDefault="002E05A8" w:rsidP="002E05A8">
      <w:pPr>
        <w:spacing w:line="360" w:lineRule="auto"/>
        <w:rPr>
          <w:rFonts w:ascii="Times New Roman" w:hAnsi="Times New Roman" w:cs="Times New Roman"/>
        </w:rPr>
      </w:pPr>
      <w:r w:rsidRPr="00A03D6A">
        <w:rPr>
          <w:rFonts w:ascii="Times New Roman" w:hAnsi="Times New Roman" w:cs="Times New Roman"/>
          <w:b/>
          <w:bCs/>
        </w:rPr>
        <w:t>IMPACT</w:t>
      </w:r>
      <w:r w:rsidRPr="00A03D6A">
        <w:rPr>
          <w:rFonts w:ascii="Times New Roman" w:hAnsi="Times New Roman" w:cs="Times New Roman"/>
          <w:b/>
          <w:bCs/>
        </w:rPr>
        <w:br/>
      </w:r>
      <w:r w:rsidRPr="00A03D6A">
        <w:rPr>
          <w:rFonts w:ascii="Times New Roman" w:hAnsi="Times New Roman" w:cs="Times New Roman"/>
        </w:rPr>
        <w:t>At the end of the program, the following impacts were recorded:</w:t>
      </w:r>
      <w:r w:rsidRPr="00A03D6A">
        <w:rPr>
          <w:rFonts w:ascii="Times New Roman" w:hAnsi="Times New Roman" w:cs="Times New Roman"/>
        </w:rPr>
        <w:br/>
        <w:t>• Strengthened children’s knowledge and confidence in discussing climate change issues.</w:t>
      </w:r>
      <w:r w:rsidRPr="00A03D6A">
        <w:rPr>
          <w:rFonts w:ascii="Times New Roman" w:hAnsi="Times New Roman" w:cs="Times New Roman"/>
        </w:rPr>
        <w:br/>
        <w:t>• Promoted child-led advocacy through creative platforms and school-based engagement.</w:t>
      </w:r>
      <w:r w:rsidRPr="00A03D6A">
        <w:rPr>
          <w:rFonts w:ascii="Times New Roman" w:hAnsi="Times New Roman" w:cs="Times New Roman"/>
        </w:rPr>
        <w:br/>
        <w:t>• Encouraged teachers to incorporate environmental topics into daily lessons.</w:t>
      </w:r>
      <w:r w:rsidRPr="00A03D6A">
        <w:rPr>
          <w:rFonts w:ascii="Times New Roman" w:hAnsi="Times New Roman" w:cs="Times New Roman"/>
        </w:rPr>
        <w:br/>
        <w:t>• Fostered collaboration between CHEST and the educational institutions used for the workshop and surveys.</w:t>
      </w:r>
      <w:r w:rsidRPr="00A03D6A">
        <w:rPr>
          <w:rFonts w:ascii="Times New Roman" w:hAnsi="Times New Roman" w:cs="Times New Roman"/>
        </w:rPr>
        <w:br/>
        <w:t>• Reinforced the global call for action under the Triple C framework — Children, Climate and Conservation.</w:t>
      </w:r>
    </w:p>
    <w:p w14:paraId="19336061" w14:textId="77777777" w:rsidR="002E05A8" w:rsidRPr="00B00555" w:rsidRDefault="002E05A8" w:rsidP="002E05A8">
      <w:pPr>
        <w:spacing w:line="360" w:lineRule="auto"/>
        <w:rPr>
          <w:rFonts w:ascii="Times New Roman" w:hAnsi="Times New Roman" w:cs="Times New Roman"/>
        </w:rPr>
      </w:pPr>
      <w:r w:rsidRPr="00B00555">
        <w:rPr>
          <w:rFonts w:ascii="Times New Roman" w:hAnsi="Times New Roman" w:cs="Times New Roman"/>
          <w:b/>
          <w:bCs/>
        </w:rPr>
        <w:t>CHALLENGES</w:t>
      </w:r>
      <w:r w:rsidRPr="00B00555">
        <w:rPr>
          <w:rFonts w:ascii="Times New Roman" w:hAnsi="Times New Roman" w:cs="Times New Roman"/>
          <w:b/>
          <w:bCs/>
        </w:rPr>
        <w:br/>
      </w:r>
      <w:r w:rsidRPr="00B00555">
        <w:rPr>
          <w:rFonts w:ascii="Times New Roman" w:hAnsi="Times New Roman" w:cs="Times New Roman"/>
        </w:rPr>
        <w:t xml:space="preserve">• Sponsorship/Partnership: Inability to secure adequate funding support and partner organizations for the </w:t>
      </w:r>
      <w:proofErr w:type="spellStart"/>
      <w:r w:rsidRPr="00B00555">
        <w:rPr>
          <w:rFonts w:ascii="Times New Roman" w:hAnsi="Times New Roman" w:cs="Times New Roman"/>
        </w:rPr>
        <w:t>programme</w:t>
      </w:r>
      <w:proofErr w:type="spellEnd"/>
      <w:r w:rsidRPr="00B00555">
        <w:rPr>
          <w:rFonts w:ascii="Times New Roman" w:hAnsi="Times New Roman" w:cs="Times New Roman"/>
        </w:rPr>
        <w:t>.</w:t>
      </w:r>
    </w:p>
    <w:p w14:paraId="63052B66" w14:textId="77777777" w:rsidR="002E05A8" w:rsidRPr="009A3030" w:rsidRDefault="002E05A8" w:rsidP="002E05A8">
      <w:pPr>
        <w:spacing w:line="360" w:lineRule="auto"/>
        <w:rPr>
          <w:rFonts w:ascii="Times New Roman" w:hAnsi="Times New Roman" w:cs="Times New Roman"/>
        </w:rPr>
      </w:pPr>
      <w:r w:rsidRPr="00B00555">
        <w:rPr>
          <w:rFonts w:ascii="Times New Roman" w:hAnsi="Times New Roman" w:cs="Times New Roman"/>
          <w:b/>
          <w:bCs/>
        </w:rPr>
        <w:t>RECOMMENDATIONS</w:t>
      </w:r>
      <w:r w:rsidRPr="00B00555">
        <w:rPr>
          <w:rFonts w:ascii="Times New Roman" w:hAnsi="Times New Roman" w:cs="Times New Roman"/>
          <w:b/>
          <w:bCs/>
        </w:rPr>
        <w:br/>
      </w:r>
      <w:r w:rsidRPr="00B00555">
        <w:rPr>
          <w:rFonts w:ascii="Times New Roman" w:hAnsi="Times New Roman" w:cs="Times New Roman"/>
        </w:rPr>
        <w:t>The participants were encouraged to sustain the momentum by sharing information on climate action and environmental protection with peers, family members</w:t>
      </w:r>
      <w:r>
        <w:rPr>
          <w:rFonts w:ascii="Times New Roman" w:hAnsi="Times New Roman" w:cs="Times New Roman"/>
        </w:rPr>
        <w:t xml:space="preserve"> and</w:t>
      </w:r>
      <w:r w:rsidRPr="00B00555">
        <w:rPr>
          <w:rFonts w:ascii="Times New Roman" w:hAnsi="Times New Roman" w:cs="Times New Roman"/>
        </w:rPr>
        <w:t xml:space="preserve"> community groups.</w:t>
      </w:r>
      <w:r w:rsidRPr="00B00555">
        <w:rPr>
          <w:rFonts w:ascii="Times New Roman" w:hAnsi="Times New Roman" w:cs="Times New Roman"/>
        </w:rPr>
        <w:br/>
      </w:r>
      <w:r w:rsidRPr="00B00555">
        <w:rPr>
          <w:rFonts w:ascii="Times New Roman" w:hAnsi="Times New Roman" w:cs="Times New Roman"/>
        </w:rPr>
        <w:lastRenderedPageBreak/>
        <w:t>Schools were urged to adopt climate-smart practices such as tree planting, improved ventilation</w:t>
      </w:r>
      <w:r>
        <w:rPr>
          <w:rFonts w:ascii="Times New Roman" w:hAnsi="Times New Roman" w:cs="Times New Roman"/>
        </w:rPr>
        <w:t xml:space="preserve"> and</w:t>
      </w:r>
      <w:r w:rsidRPr="00B00555">
        <w:rPr>
          <w:rFonts w:ascii="Times New Roman" w:hAnsi="Times New Roman" w:cs="Times New Roman"/>
        </w:rPr>
        <w:t xml:space="preserve"> energy-efficient systems.</w:t>
      </w:r>
      <w:r>
        <w:rPr>
          <w:rFonts w:ascii="Times New Roman" w:hAnsi="Times New Roman" w:cs="Times New Roman"/>
        </w:rPr>
        <w:t xml:space="preserve"> </w:t>
      </w:r>
      <w:r w:rsidRPr="00B00555">
        <w:rPr>
          <w:rFonts w:ascii="Times New Roman" w:hAnsi="Times New Roman" w:cs="Times New Roman"/>
        </w:rPr>
        <w:t>It was also recommended that teacher training on environmental education be expanded</w:t>
      </w:r>
      <w:r>
        <w:rPr>
          <w:rFonts w:ascii="Times New Roman" w:hAnsi="Times New Roman" w:cs="Times New Roman"/>
        </w:rPr>
        <w:t xml:space="preserve"> and</w:t>
      </w:r>
      <w:r w:rsidRPr="00B00555">
        <w:rPr>
          <w:rFonts w:ascii="Times New Roman" w:hAnsi="Times New Roman" w:cs="Times New Roman"/>
        </w:rPr>
        <w:t xml:space="preserve"> inter-school clubs and competitions promoting the </w:t>
      </w:r>
      <w:r w:rsidRPr="00B00555">
        <w:rPr>
          <w:rFonts w:ascii="Times New Roman" w:hAnsi="Times New Roman" w:cs="Times New Roman"/>
          <w:i/>
          <w:iCs/>
        </w:rPr>
        <w:t>Triple C</w:t>
      </w:r>
      <w:r w:rsidRPr="00B00555">
        <w:rPr>
          <w:rFonts w:ascii="Times New Roman" w:hAnsi="Times New Roman" w:cs="Times New Roman"/>
        </w:rPr>
        <w:t xml:space="preserve"> message be maintained throughout the year.</w:t>
      </w:r>
      <w:r w:rsidRPr="00B00555">
        <w:rPr>
          <w:rFonts w:ascii="Times New Roman" w:hAnsi="Times New Roman" w:cs="Times New Roman"/>
        </w:rPr>
        <w:br/>
      </w:r>
    </w:p>
    <w:p w14:paraId="585ED0CE" w14:textId="77777777" w:rsidR="002E05A8" w:rsidRPr="00B00555" w:rsidRDefault="002E05A8" w:rsidP="002E05A8">
      <w:pPr>
        <w:spacing w:line="360" w:lineRule="auto"/>
        <w:rPr>
          <w:rFonts w:ascii="Times New Roman" w:hAnsi="Times New Roman" w:cs="Times New Roman"/>
        </w:rPr>
      </w:pPr>
      <w:r w:rsidRPr="00B00555">
        <w:rPr>
          <w:rFonts w:ascii="Times New Roman" w:hAnsi="Times New Roman" w:cs="Times New Roman"/>
          <w:b/>
          <w:bCs/>
        </w:rPr>
        <w:t>CONCLUSION</w:t>
      </w:r>
      <w:r w:rsidRPr="00B00555">
        <w:rPr>
          <w:rFonts w:ascii="Times New Roman" w:hAnsi="Times New Roman" w:cs="Times New Roman"/>
        </w:rPr>
        <w:br/>
        <w:t xml:space="preserve">The World Children’s Day 2025 celebration by CHEST successfully advanced the message of </w:t>
      </w:r>
      <w:r w:rsidRPr="00B00555">
        <w:rPr>
          <w:rFonts w:ascii="Times New Roman" w:hAnsi="Times New Roman" w:cs="Times New Roman"/>
          <w:i/>
          <w:iCs/>
        </w:rPr>
        <w:t>Children, Climate Action</w:t>
      </w:r>
      <w:r>
        <w:rPr>
          <w:rFonts w:ascii="Times New Roman" w:hAnsi="Times New Roman" w:cs="Times New Roman"/>
          <w:i/>
          <w:iCs/>
        </w:rPr>
        <w:t xml:space="preserve"> and</w:t>
      </w:r>
      <w:r w:rsidRPr="00B00555">
        <w:rPr>
          <w:rFonts w:ascii="Times New Roman" w:hAnsi="Times New Roman" w:cs="Times New Roman"/>
          <w:i/>
          <w:iCs/>
        </w:rPr>
        <w:t xml:space="preserve"> Conservation</w:t>
      </w:r>
      <w:r w:rsidRPr="00B00555">
        <w:rPr>
          <w:rFonts w:ascii="Times New Roman" w:hAnsi="Times New Roman" w:cs="Times New Roman"/>
        </w:rPr>
        <w:t xml:space="preserve"> through education, innovation</w:t>
      </w:r>
      <w:r>
        <w:rPr>
          <w:rFonts w:ascii="Times New Roman" w:hAnsi="Times New Roman" w:cs="Times New Roman"/>
        </w:rPr>
        <w:t xml:space="preserve"> and</w:t>
      </w:r>
      <w:r w:rsidRPr="00B00555">
        <w:rPr>
          <w:rFonts w:ascii="Times New Roman" w:hAnsi="Times New Roman" w:cs="Times New Roman"/>
        </w:rPr>
        <w:t xml:space="preserve"> collaboration.</w:t>
      </w:r>
      <w:r w:rsidRPr="00B00555">
        <w:rPr>
          <w:rFonts w:ascii="Times New Roman" w:hAnsi="Times New Roman" w:cs="Times New Roman"/>
        </w:rPr>
        <w:br/>
        <w:t>By involving students, teachers</w:t>
      </w:r>
      <w:r>
        <w:rPr>
          <w:rFonts w:ascii="Times New Roman" w:hAnsi="Times New Roman" w:cs="Times New Roman"/>
        </w:rPr>
        <w:t xml:space="preserve"> and</w:t>
      </w:r>
      <w:r w:rsidRPr="00B00555">
        <w:rPr>
          <w:rFonts w:ascii="Times New Roman" w:hAnsi="Times New Roman" w:cs="Times New Roman"/>
        </w:rPr>
        <w:t xml:space="preserve"> experts, the </w:t>
      </w:r>
      <w:proofErr w:type="spellStart"/>
      <w:r w:rsidRPr="00B00555">
        <w:rPr>
          <w:rFonts w:ascii="Times New Roman" w:hAnsi="Times New Roman" w:cs="Times New Roman"/>
        </w:rPr>
        <w:t>programme</w:t>
      </w:r>
      <w:proofErr w:type="spellEnd"/>
      <w:r w:rsidRPr="00B00555">
        <w:rPr>
          <w:rFonts w:ascii="Times New Roman" w:hAnsi="Times New Roman" w:cs="Times New Roman"/>
        </w:rPr>
        <w:t xml:space="preserve"> bridged the gap between knowledge and action — empowering children to see themselves as active </w:t>
      </w:r>
      <w:r>
        <w:rPr>
          <w:rFonts w:ascii="Times New Roman" w:hAnsi="Times New Roman" w:cs="Times New Roman"/>
        </w:rPr>
        <w:t>agents</w:t>
      </w:r>
      <w:r w:rsidRPr="00B00555">
        <w:rPr>
          <w:rFonts w:ascii="Times New Roman" w:hAnsi="Times New Roman" w:cs="Times New Roman"/>
        </w:rPr>
        <w:t xml:space="preserve"> in building a healthier, safer</w:t>
      </w:r>
      <w:r>
        <w:rPr>
          <w:rFonts w:ascii="Times New Roman" w:hAnsi="Times New Roman" w:cs="Times New Roman"/>
        </w:rPr>
        <w:t xml:space="preserve"> and</w:t>
      </w:r>
      <w:r w:rsidRPr="00B00555">
        <w:rPr>
          <w:rFonts w:ascii="Times New Roman" w:hAnsi="Times New Roman" w:cs="Times New Roman"/>
        </w:rPr>
        <w:t xml:space="preserve"> more sustainable future for all.</w:t>
      </w:r>
    </w:p>
    <w:p w14:paraId="487D4621" w14:textId="77777777" w:rsidR="002E05A8" w:rsidRPr="009A3030" w:rsidRDefault="002E05A8" w:rsidP="002E05A8">
      <w:pPr>
        <w:spacing w:line="360" w:lineRule="auto"/>
        <w:rPr>
          <w:rFonts w:ascii="Times New Roman" w:hAnsi="Times New Roman" w:cs="Times New Roman"/>
        </w:rPr>
      </w:pPr>
    </w:p>
    <w:p w14:paraId="08F82AEC" w14:textId="77777777" w:rsidR="002E05A8" w:rsidRPr="009A3030" w:rsidRDefault="002E05A8" w:rsidP="002E05A8">
      <w:pPr>
        <w:spacing w:line="360" w:lineRule="auto"/>
        <w:rPr>
          <w:rFonts w:ascii="Times New Roman" w:hAnsi="Times New Roman" w:cs="Times New Roman"/>
        </w:rPr>
      </w:pPr>
    </w:p>
    <w:p w14:paraId="3393456D" w14:textId="77777777" w:rsidR="002E05A8" w:rsidRDefault="002E05A8" w:rsidP="002E05A8">
      <w:pPr>
        <w:spacing w:line="360" w:lineRule="auto"/>
        <w:ind w:firstLine="720"/>
        <w:rPr>
          <w:rFonts w:ascii="Times New Roman" w:hAnsi="Times New Roman" w:cs="Times New Roman"/>
        </w:rPr>
      </w:pPr>
    </w:p>
    <w:p w14:paraId="33DB2816" w14:textId="77777777" w:rsidR="002E05A8" w:rsidRDefault="002E05A8" w:rsidP="002E05A8">
      <w:pPr>
        <w:spacing w:line="360" w:lineRule="auto"/>
        <w:rPr>
          <w:rFonts w:ascii="Times New Roman" w:hAnsi="Times New Roman" w:cs="Times New Roman"/>
        </w:rPr>
      </w:pPr>
    </w:p>
    <w:p w14:paraId="799DA463" w14:textId="77777777" w:rsidR="002E05A8" w:rsidRDefault="002E05A8" w:rsidP="002E05A8">
      <w:pPr>
        <w:spacing w:line="360" w:lineRule="auto"/>
        <w:rPr>
          <w:rFonts w:ascii="Times New Roman" w:hAnsi="Times New Roman" w:cs="Times New Roman"/>
        </w:rPr>
      </w:pPr>
    </w:p>
    <w:p w14:paraId="2FB86659" w14:textId="77777777" w:rsidR="002E05A8" w:rsidRDefault="002E05A8" w:rsidP="002E05A8">
      <w:pPr>
        <w:spacing w:line="360" w:lineRule="auto"/>
        <w:rPr>
          <w:rFonts w:ascii="Times New Roman" w:hAnsi="Times New Roman" w:cs="Times New Roman"/>
        </w:rPr>
      </w:pPr>
    </w:p>
    <w:p w14:paraId="503B2BE3" w14:textId="77777777" w:rsidR="002E05A8" w:rsidRDefault="002E05A8" w:rsidP="002E05A8">
      <w:pPr>
        <w:spacing w:line="360" w:lineRule="auto"/>
        <w:rPr>
          <w:rFonts w:ascii="Times New Roman" w:hAnsi="Times New Roman" w:cs="Times New Roman"/>
        </w:rPr>
      </w:pPr>
    </w:p>
    <w:p w14:paraId="090F8F37" w14:textId="77777777" w:rsidR="002E05A8" w:rsidRDefault="002E05A8" w:rsidP="002E05A8">
      <w:pPr>
        <w:spacing w:line="360" w:lineRule="auto"/>
        <w:rPr>
          <w:rFonts w:ascii="Times New Roman" w:hAnsi="Times New Roman" w:cs="Times New Roman"/>
        </w:rPr>
      </w:pPr>
    </w:p>
    <w:p w14:paraId="34F5EC1A" w14:textId="77777777" w:rsidR="002E05A8" w:rsidRDefault="002E05A8" w:rsidP="002E05A8">
      <w:pPr>
        <w:spacing w:line="360" w:lineRule="auto"/>
        <w:rPr>
          <w:rFonts w:ascii="Times New Roman" w:hAnsi="Times New Roman" w:cs="Times New Roman"/>
        </w:rPr>
      </w:pPr>
    </w:p>
    <w:p w14:paraId="596F60FC" w14:textId="77777777" w:rsidR="002E05A8" w:rsidRDefault="002E05A8" w:rsidP="002E05A8">
      <w:pPr>
        <w:spacing w:line="360" w:lineRule="auto"/>
        <w:rPr>
          <w:rFonts w:ascii="Times New Roman" w:hAnsi="Times New Roman" w:cs="Times New Roman"/>
        </w:rPr>
      </w:pPr>
    </w:p>
    <w:p w14:paraId="20E87E96" w14:textId="77777777" w:rsidR="002E05A8" w:rsidRDefault="002E05A8" w:rsidP="002E05A8">
      <w:pPr>
        <w:spacing w:line="360" w:lineRule="auto"/>
        <w:rPr>
          <w:rFonts w:ascii="Times New Roman" w:hAnsi="Times New Roman" w:cs="Times New Roman"/>
        </w:rPr>
      </w:pPr>
    </w:p>
    <w:p w14:paraId="124D0E92" w14:textId="77777777" w:rsidR="002E05A8" w:rsidRDefault="002E05A8" w:rsidP="002E05A8">
      <w:pPr>
        <w:spacing w:line="360" w:lineRule="auto"/>
        <w:rPr>
          <w:rFonts w:ascii="Times New Roman" w:hAnsi="Times New Roman" w:cs="Times New Roman"/>
        </w:rPr>
      </w:pPr>
    </w:p>
    <w:p w14:paraId="3134B4DB" w14:textId="77777777" w:rsidR="002E05A8" w:rsidRDefault="002E05A8" w:rsidP="002E05A8">
      <w:pPr>
        <w:spacing w:line="360" w:lineRule="auto"/>
        <w:rPr>
          <w:rFonts w:ascii="Times New Roman" w:hAnsi="Times New Roman" w:cs="Times New Roman"/>
        </w:rPr>
      </w:pPr>
    </w:p>
    <w:p w14:paraId="4E0B09C7" w14:textId="77777777" w:rsidR="002E05A8" w:rsidRDefault="002E05A8" w:rsidP="002E05A8">
      <w:pPr>
        <w:spacing w:line="360" w:lineRule="auto"/>
        <w:rPr>
          <w:rFonts w:ascii="Times New Roman" w:hAnsi="Times New Roman" w:cs="Times New Roman"/>
        </w:rPr>
      </w:pPr>
    </w:p>
    <w:p w14:paraId="1882F76E" w14:textId="77777777" w:rsidR="002E05A8" w:rsidRPr="006C5B06" w:rsidRDefault="002E05A8" w:rsidP="002E05A8">
      <w:pPr>
        <w:spacing w:line="360" w:lineRule="auto"/>
        <w:contextualSpacing/>
        <w:jc w:val="center"/>
        <w:rPr>
          <w:rFonts w:asciiTheme="majorBidi" w:eastAsia="Calibri" w:hAnsiTheme="majorBidi" w:cstheme="majorBidi"/>
          <w:b/>
          <w:bCs/>
        </w:rPr>
      </w:pPr>
      <w:r>
        <w:rPr>
          <w:rFonts w:asciiTheme="majorBidi" w:eastAsia="Calibri" w:hAnsiTheme="majorBidi" w:cstheme="majorBidi"/>
          <w:b/>
          <w:bCs/>
        </w:rPr>
        <w:lastRenderedPageBreak/>
        <w:t>Pre-</w:t>
      </w:r>
      <w:r w:rsidRPr="006C5B06">
        <w:rPr>
          <w:rFonts w:asciiTheme="majorBidi" w:eastAsia="Calibri" w:hAnsiTheme="majorBidi" w:cstheme="majorBidi"/>
          <w:b/>
          <w:bCs/>
        </w:rPr>
        <w:t>Survey</w:t>
      </w:r>
      <w:r>
        <w:rPr>
          <w:rFonts w:asciiTheme="majorBidi" w:eastAsia="Calibri" w:hAnsiTheme="majorBidi" w:cstheme="majorBidi"/>
          <w:b/>
          <w:bCs/>
        </w:rPr>
        <w:t xml:space="preserve"> and Post-Survey</w:t>
      </w:r>
      <w:r w:rsidRPr="006C5B06">
        <w:rPr>
          <w:rFonts w:asciiTheme="majorBidi" w:eastAsia="Calibri" w:hAnsiTheme="majorBidi" w:cstheme="majorBidi"/>
          <w:b/>
          <w:bCs/>
        </w:rPr>
        <w:t xml:space="preserve"> Findings</w:t>
      </w:r>
    </w:p>
    <w:p w14:paraId="735AEC28" w14:textId="77777777" w:rsidR="002E05A8" w:rsidRPr="006C5B06" w:rsidRDefault="002E05A8" w:rsidP="002E05A8">
      <w:pPr>
        <w:spacing w:line="360" w:lineRule="auto"/>
        <w:contextualSpacing/>
        <w:jc w:val="both"/>
        <w:rPr>
          <w:rFonts w:asciiTheme="majorBidi" w:eastAsia="Calibri" w:hAnsiTheme="majorBidi" w:cstheme="majorBidi"/>
          <w:b/>
          <w:bCs/>
        </w:rPr>
      </w:pPr>
      <w:r w:rsidRPr="006C5B06">
        <w:rPr>
          <w:rFonts w:asciiTheme="majorBidi" w:eastAsia="Calibri" w:hAnsiTheme="majorBidi" w:cstheme="majorBidi"/>
          <w:b/>
          <w:bCs/>
        </w:rPr>
        <w:t xml:space="preserve">Social-demographics characteristics </w:t>
      </w:r>
    </w:p>
    <w:p w14:paraId="0222B964" w14:textId="77777777" w:rsidR="002E05A8" w:rsidRDefault="002E05A8" w:rsidP="002E05A8">
      <w:pPr>
        <w:spacing w:line="360" w:lineRule="auto"/>
        <w:rPr>
          <w:rFonts w:asciiTheme="majorBidi" w:hAnsiTheme="majorBidi" w:cstheme="majorBidi"/>
        </w:rPr>
      </w:pPr>
      <w:r w:rsidRPr="00B00555">
        <w:rPr>
          <w:rFonts w:asciiTheme="majorBidi" w:hAnsiTheme="majorBidi" w:cstheme="majorBidi"/>
        </w:rPr>
        <w:t xml:space="preserve">The socio-demographic characteristics of the participants are presented in </w:t>
      </w:r>
      <w:r w:rsidRPr="00260871">
        <w:rPr>
          <w:rFonts w:asciiTheme="majorBidi" w:hAnsiTheme="majorBidi" w:cstheme="majorBidi"/>
        </w:rPr>
        <w:t xml:space="preserve">Table 1 </w:t>
      </w:r>
      <w:r w:rsidRPr="00B00555">
        <w:rPr>
          <w:rFonts w:asciiTheme="majorBidi" w:hAnsiTheme="majorBidi" w:cstheme="majorBidi"/>
        </w:rPr>
        <w:t xml:space="preserve">below. The findings from the survey revealed that the age of participants ranged </w:t>
      </w:r>
      <w:r w:rsidRPr="00260871">
        <w:rPr>
          <w:rFonts w:asciiTheme="majorBidi" w:hAnsiTheme="majorBidi" w:cstheme="majorBidi"/>
        </w:rPr>
        <w:t>between 13 and 53 years,</w:t>
      </w:r>
      <w:r w:rsidRPr="00B00555">
        <w:rPr>
          <w:rFonts w:asciiTheme="majorBidi" w:hAnsiTheme="majorBidi" w:cstheme="majorBidi"/>
        </w:rPr>
        <w:t xml:space="preserve"> indicating a diverse group comprising mainly students and a few adult participants. A total of </w:t>
      </w:r>
      <w:r w:rsidRPr="00260871">
        <w:rPr>
          <w:rFonts w:asciiTheme="majorBidi" w:hAnsiTheme="majorBidi" w:cstheme="majorBidi"/>
        </w:rPr>
        <w:t>20% of the participants were male and 80%</w:t>
      </w:r>
      <w:r w:rsidRPr="00B00555">
        <w:rPr>
          <w:rFonts w:asciiTheme="majorBidi" w:hAnsiTheme="majorBidi" w:cstheme="majorBidi"/>
        </w:rPr>
        <w:t xml:space="preserve"> were female. All participants (100%) identified as Christians, while none reported being Muslims. In terms of ethnicity, all participants (100%) identified as </w:t>
      </w:r>
      <w:r w:rsidRPr="00B00555">
        <w:rPr>
          <w:rFonts w:asciiTheme="majorBidi" w:hAnsiTheme="majorBidi" w:cstheme="majorBidi"/>
          <w:i/>
          <w:iCs/>
        </w:rPr>
        <w:t>others</w:t>
      </w:r>
      <w:r w:rsidRPr="00B00555">
        <w:rPr>
          <w:rFonts w:asciiTheme="majorBidi" w:hAnsiTheme="majorBidi" w:cstheme="majorBidi"/>
        </w:rPr>
        <w:t>, which included individuals from mixed ethnic backgrounds.</w:t>
      </w:r>
    </w:p>
    <w:p w14:paraId="092ED260" w14:textId="77777777" w:rsidR="002E05A8" w:rsidRPr="00BA359B" w:rsidRDefault="002E05A8" w:rsidP="002E05A8">
      <w:pPr>
        <w:spacing w:line="360" w:lineRule="auto"/>
        <w:rPr>
          <w:rFonts w:asciiTheme="majorBidi" w:hAnsiTheme="majorBidi" w:cstheme="majorBidi"/>
          <w:b/>
        </w:rPr>
      </w:pPr>
      <w:r w:rsidRPr="00BA359B">
        <w:rPr>
          <w:rFonts w:asciiTheme="majorBidi" w:hAnsiTheme="majorBidi" w:cstheme="majorBidi"/>
          <w:b/>
        </w:rPr>
        <w:t>Table 1: Socio-demographic characteristics of respondents</w:t>
      </w:r>
    </w:p>
    <w:tbl>
      <w:tblPr>
        <w:tblW w:w="7564" w:type="dxa"/>
        <w:tblInd w:w="1170" w:type="dxa"/>
        <w:tblLook w:val="04A0" w:firstRow="1" w:lastRow="0" w:firstColumn="1" w:lastColumn="0" w:noHBand="0" w:noVBand="1"/>
      </w:tblPr>
      <w:tblGrid>
        <w:gridCol w:w="2494"/>
        <w:gridCol w:w="2182"/>
        <w:gridCol w:w="2888"/>
      </w:tblGrid>
      <w:tr w:rsidR="002E05A8" w:rsidRPr="00393E68" w14:paraId="2084236D" w14:textId="77777777" w:rsidTr="002D14C3">
        <w:trPr>
          <w:trHeight w:val="683"/>
        </w:trPr>
        <w:tc>
          <w:tcPr>
            <w:tcW w:w="2494" w:type="dxa"/>
            <w:tcBorders>
              <w:top w:val="single" w:sz="8" w:space="0" w:color="auto"/>
              <w:left w:val="nil"/>
              <w:bottom w:val="single" w:sz="8" w:space="0" w:color="auto"/>
              <w:right w:val="nil"/>
            </w:tcBorders>
            <w:vAlign w:val="center"/>
            <w:hideMark/>
          </w:tcPr>
          <w:p w14:paraId="64496453" w14:textId="77777777" w:rsidR="002E05A8" w:rsidRPr="00393E68" w:rsidRDefault="002E05A8" w:rsidP="002D14C3">
            <w:pPr>
              <w:spacing w:after="0" w:line="360" w:lineRule="auto"/>
              <w:jc w:val="center"/>
              <w:rPr>
                <w:rFonts w:ascii="Times New Roman" w:eastAsia="Times New Roman" w:hAnsi="Times New Roman" w:cs="Times New Roman"/>
                <w:b/>
                <w:bCs/>
                <w:i/>
                <w:iCs/>
                <w:color w:val="000000"/>
                <w:kern w:val="0"/>
                <w14:ligatures w14:val="none"/>
              </w:rPr>
            </w:pPr>
            <w:r w:rsidRPr="00393E68">
              <w:rPr>
                <w:rFonts w:ascii="Times New Roman" w:eastAsia="Times New Roman" w:hAnsi="Times New Roman" w:cs="Times New Roman"/>
                <w:b/>
                <w:bCs/>
                <w:i/>
                <w:iCs/>
                <w:color w:val="000000"/>
                <w:kern w:val="0"/>
                <w14:ligatures w14:val="none"/>
              </w:rPr>
              <w:t>Variable</w:t>
            </w:r>
          </w:p>
        </w:tc>
        <w:tc>
          <w:tcPr>
            <w:tcW w:w="2182" w:type="dxa"/>
            <w:tcBorders>
              <w:top w:val="single" w:sz="8" w:space="0" w:color="auto"/>
              <w:left w:val="nil"/>
              <w:bottom w:val="single" w:sz="8" w:space="0" w:color="auto"/>
              <w:right w:val="nil"/>
            </w:tcBorders>
            <w:vAlign w:val="center"/>
            <w:hideMark/>
          </w:tcPr>
          <w:p w14:paraId="6E9A9E81" w14:textId="77777777" w:rsidR="002E05A8" w:rsidRPr="00393E68" w:rsidRDefault="002E05A8" w:rsidP="002D14C3">
            <w:pPr>
              <w:spacing w:after="0" w:line="360" w:lineRule="auto"/>
              <w:jc w:val="center"/>
              <w:rPr>
                <w:rFonts w:ascii="Times New Roman" w:eastAsia="Times New Roman" w:hAnsi="Times New Roman" w:cs="Times New Roman"/>
                <w:b/>
                <w:bCs/>
                <w:i/>
                <w:iCs/>
                <w:color w:val="000000"/>
                <w:kern w:val="0"/>
                <w14:ligatures w14:val="none"/>
              </w:rPr>
            </w:pPr>
            <w:r w:rsidRPr="00393E68">
              <w:rPr>
                <w:rFonts w:ascii="Times New Roman" w:eastAsia="Times New Roman" w:hAnsi="Times New Roman" w:cs="Times New Roman"/>
                <w:b/>
                <w:bCs/>
                <w:i/>
                <w:iCs/>
                <w:color w:val="000000"/>
                <w:kern w:val="0"/>
                <w14:ligatures w14:val="none"/>
              </w:rPr>
              <w:t>Frequency</w:t>
            </w:r>
          </w:p>
        </w:tc>
        <w:tc>
          <w:tcPr>
            <w:tcW w:w="2888" w:type="dxa"/>
            <w:tcBorders>
              <w:top w:val="single" w:sz="8" w:space="0" w:color="auto"/>
              <w:left w:val="nil"/>
              <w:bottom w:val="single" w:sz="8" w:space="0" w:color="auto"/>
              <w:right w:val="nil"/>
            </w:tcBorders>
            <w:vAlign w:val="center"/>
            <w:hideMark/>
          </w:tcPr>
          <w:p w14:paraId="3CBFAE07" w14:textId="77777777" w:rsidR="002E05A8" w:rsidRPr="00393E68" w:rsidRDefault="002E05A8" w:rsidP="002D14C3">
            <w:pPr>
              <w:spacing w:after="0" w:line="360" w:lineRule="auto"/>
              <w:jc w:val="center"/>
              <w:rPr>
                <w:rFonts w:ascii="Times New Roman" w:eastAsia="Times New Roman" w:hAnsi="Times New Roman" w:cs="Times New Roman"/>
                <w:b/>
                <w:bCs/>
                <w:i/>
                <w:iCs/>
                <w:color w:val="000000"/>
                <w:kern w:val="0"/>
                <w14:ligatures w14:val="none"/>
              </w:rPr>
            </w:pPr>
            <w:r w:rsidRPr="00393E68">
              <w:rPr>
                <w:rFonts w:ascii="Times New Roman" w:eastAsia="Times New Roman" w:hAnsi="Times New Roman" w:cs="Times New Roman"/>
                <w:b/>
                <w:bCs/>
                <w:i/>
                <w:iCs/>
                <w:color w:val="000000"/>
                <w:kern w:val="0"/>
                <w14:ligatures w14:val="none"/>
              </w:rPr>
              <w:t>Percentage (%)</w:t>
            </w:r>
          </w:p>
        </w:tc>
      </w:tr>
      <w:tr w:rsidR="002E05A8" w:rsidRPr="00393E68" w14:paraId="2FE9FD8B" w14:textId="77777777" w:rsidTr="002D14C3">
        <w:trPr>
          <w:trHeight w:val="350"/>
        </w:trPr>
        <w:tc>
          <w:tcPr>
            <w:tcW w:w="2494" w:type="dxa"/>
            <w:tcBorders>
              <w:top w:val="nil"/>
              <w:left w:val="nil"/>
              <w:bottom w:val="nil"/>
              <w:right w:val="nil"/>
            </w:tcBorders>
            <w:vAlign w:val="center"/>
            <w:hideMark/>
          </w:tcPr>
          <w:p w14:paraId="084FE11F" w14:textId="77777777" w:rsidR="002E05A8" w:rsidRPr="00393E68" w:rsidRDefault="002E05A8" w:rsidP="002D14C3">
            <w:pPr>
              <w:spacing w:after="0" w:line="360" w:lineRule="auto"/>
              <w:jc w:val="center"/>
              <w:rPr>
                <w:rFonts w:ascii="Times New Roman" w:eastAsia="Times New Roman" w:hAnsi="Times New Roman" w:cs="Times New Roman"/>
                <w:b/>
                <w:bCs/>
                <w:i/>
                <w:iCs/>
                <w:color w:val="000000"/>
                <w:kern w:val="0"/>
                <w14:ligatures w14:val="none"/>
              </w:rPr>
            </w:pPr>
            <w:r w:rsidRPr="00393E68">
              <w:rPr>
                <w:rFonts w:ascii="Times New Roman" w:eastAsia="Times New Roman" w:hAnsi="Times New Roman" w:cs="Times New Roman"/>
                <w:b/>
                <w:bCs/>
                <w:i/>
                <w:iCs/>
                <w:color w:val="000000"/>
                <w:kern w:val="0"/>
                <w14:ligatures w14:val="none"/>
              </w:rPr>
              <w:t>Age (Years)</w:t>
            </w:r>
          </w:p>
        </w:tc>
        <w:tc>
          <w:tcPr>
            <w:tcW w:w="2182" w:type="dxa"/>
            <w:tcBorders>
              <w:top w:val="nil"/>
              <w:left w:val="nil"/>
              <w:bottom w:val="nil"/>
              <w:right w:val="nil"/>
            </w:tcBorders>
            <w:vAlign w:val="center"/>
            <w:hideMark/>
          </w:tcPr>
          <w:p w14:paraId="7B7C118A" w14:textId="77777777" w:rsidR="002E05A8" w:rsidRPr="00393E68" w:rsidRDefault="002E05A8" w:rsidP="002D14C3">
            <w:pPr>
              <w:spacing w:after="0" w:line="360" w:lineRule="auto"/>
              <w:jc w:val="center"/>
              <w:rPr>
                <w:rFonts w:ascii="Times New Roman" w:eastAsia="Times New Roman" w:hAnsi="Times New Roman" w:cs="Times New Roman"/>
                <w:b/>
                <w:bCs/>
                <w:i/>
                <w:iCs/>
                <w:color w:val="000000"/>
                <w:kern w:val="0"/>
                <w14:ligatures w14:val="none"/>
              </w:rPr>
            </w:pPr>
          </w:p>
        </w:tc>
        <w:tc>
          <w:tcPr>
            <w:tcW w:w="2888" w:type="dxa"/>
            <w:tcBorders>
              <w:top w:val="nil"/>
              <w:left w:val="nil"/>
              <w:bottom w:val="nil"/>
              <w:right w:val="nil"/>
            </w:tcBorders>
            <w:vAlign w:val="center"/>
            <w:hideMark/>
          </w:tcPr>
          <w:p w14:paraId="61B9CC93" w14:textId="77777777" w:rsidR="002E05A8" w:rsidRPr="00393E68" w:rsidRDefault="002E05A8" w:rsidP="002D14C3">
            <w:pPr>
              <w:spacing w:after="0" w:line="360" w:lineRule="auto"/>
              <w:jc w:val="center"/>
              <w:rPr>
                <w:rFonts w:ascii="Times New Roman" w:eastAsia="Times New Roman" w:hAnsi="Times New Roman" w:cs="Times New Roman"/>
                <w:i/>
                <w:iCs/>
                <w:kern w:val="0"/>
                <w14:ligatures w14:val="none"/>
              </w:rPr>
            </w:pPr>
          </w:p>
        </w:tc>
      </w:tr>
      <w:tr w:rsidR="002E05A8" w:rsidRPr="00393E68" w14:paraId="14835DCB" w14:textId="77777777" w:rsidTr="002D14C3">
        <w:trPr>
          <w:trHeight w:val="317"/>
        </w:trPr>
        <w:tc>
          <w:tcPr>
            <w:tcW w:w="2494" w:type="dxa"/>
            <w:tcBorders>
              <w:top w:val="nil"/>
              <w:left w:val="nil"/>
              <w:bottom w:val="nil"/>
              <w:right w:val="nil"/>
            </w:tcBorders>
            <w:noWrap/>
            <w:vAlign w:val="bottom"/>
            <w:hideMark/>
          </w:tcPr>
          <w:p w14:paraId="3EB084AE"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13</w:t>
            </w:r>
          </w:p>
        </w:tc>
        <w:tc>
          <w:tcPr>
            <w:tcW w:w="2182" w:type="dxa"/>
            <w:tcBorders>
              <w:top w:val="nil"/>
              <w:left w:val="nil"/>
              <w:bottom w:val="nil"/>
              <w:right w:val="nil"/>
            </w:tcBorders>
            <w:noWrap/>
            <w:vAlign w:val="bottom"/>
            <w:hideMark/>
          </w:tcPr>
          <w:p w14:paraId="14DED01E"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w:t>
            </w:r>
          </w:p>
        </w:tc>
        <w:tc>
          <w:tcPr>
            <w:tcW w:w="2888" w:type="dxa"/>
            <w:tcBorders>
              <w:top w:val="nil"/>
              <w:left w:val="nil"/>
              <w:bottom w:val="nil"/>
              <w:right w:val="nil"/>
            </w:tcBorders>
            <w:noWrap/>
            <w:vAlign w:val="bottom"/>
            <w:hideMark/>
          </w:tcPr>
          <w:p w14:paraId="42E2DE9F"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5</w:t>
            </w:r>
          </w:p>
        </w:tc>
      </w:tr>
      <w:tr w:rsidR="002E05A8" w:rsidRPr="00393E68" w14:paraId="6BE0EF9B" w14:textId="77777777" w:rsidTr="002D14C3">
        <w:trPr>
          <w:trHeight w:val="317"/>
        </w:trPr>
        <w:tc>
          <w:tcPr>
            <w:tcW w:w="2494" w:type="dxa"/>
            <w:tcBorders>
              <w:top w:val="nil"/>
              <w:left w:val="nil"/>
              <w:bottom w:val="nil"/>
              <w:right w:val="nil"/>
            </w:tcBorders>
            <w:noWrap/>
            <w:vAlign w:val="bottom"/>
            <w:hideMark/>
          </w:tcPr>
          <w:p w14:paraId="0EB1FB08"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14</w:t>
            </w:r>
          </w:p>
        </w:tc>
        <w:tc>
          <w:tcPr>
            <w:tcW w:w="2182" w:type="dxa"/>
            <w:tcBorders>
              <w:top w:val="nil"/>
              <w:left w:val="nil"/>
              <w:bottom w:val="nil"/>
              <w:right w:val="nil"/>
            </w:tcBorders>
            <w:noWrap/>
            <w:vAlign w:val="bottom"/>
            <w:hideMark/>
          </w:tcPr>
          <w:p w14:paraId="5CF823EB"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3</w:t>
            </w:r>
          </w:p>
        </w:tc>
        <w:tc>
          <w:tcPr>
            <w:tcW w:w="2888" w:type="dxa"/>
            <w:tcBorders>
              <w:top w:val="nil"/>
              <w:left w:val="nil"/>
              <w:bottom w:val="nil"/>
              <w:right w:val="nil"/>
            </w:tcBorders>
            <w:noWrap/>
            <w:vAlign w:val="bottom"/>
            <w:hideMark/>
          </w:tcPr>
          <w:p w14:paraId="3686C92F"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15</w:t>
            </w:r>
          </w:p>
        </w:tc>
      </w:tr>
      <w:tr w:rsidR="002E05A8" w:rsidRPr="00393E68" w14:paraId="279D3090" w14:textId="77777777" w:rsidTr="002D14C3">
        <w:trPr>
          <w:trHeight w:val="317"/>
        </w:trPr>
        <w:tc>
          <w:tcPr>
            <w:tcW w:w="2494" w:type="dxa"/>
            <w:tcBorders>
              <w:top w:val="nil"/>
              <w:left w:val="nil"/>
              <w:bottom w:val="nil"/>
              <w:right w:val="nil"/>
            </w:tcBorders>
            <w:noWrap/>
            <w:vAlign w:val="bottom"/>
            <w:hideMark/>
          </w:tcPr>
          <w:p w14:paraId="2F54FDDA"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15</w:t>
            </w:r>
          </w:p>
        </w:tc>
        <w:tc>
          <w:tcPr>
            <w:tcW w:w="2182" w:type="dxa"/>
            <w:tcBorders>
              <w:top w:val="nil"/>
              <w:left w:val="nil"/>
              <w:bottom w:val="nil"/>
              <w:right w:val="nil"/>
            </w:tcBorders>
            <w:noWrap/>
            <w:vAlign w:val="bottom"/>
            <w:hideMark/>
          </w:tcPr>
          <w:p w14:paraId="6A9B6770"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4</w:t>
            </w:r>
          </w:p>
        </w:tc>
        <w:tc>
          <w:tcPr>
            <w:tcW w:w="2888" w:type="dxa"/>
            <w:tcBorders>
              <w:top w:val="nil"/>
              <w:left w:val="nil"/>
              <w:bottom w:val="nil"/>
              <w:right w:val="nil"/>
            </w:tcBorders>
            <w:noWrap/>
            <w:vAlign w:val="bottom"/>
            <w:hideMark/>
          </w:tcPr>
          <w:p w14:paraId="66DC2C52"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20</w:t>
            </w:r>
          </w:p>
        </w:tc>
      </w:tr>
      <w:tr w:rsidR="002E05A8" w:rsidRPr="00393E68" w14:paraId="65F30988" w14:textId="77777777" w:rsidTr="002D14C3">
        <w:trPr>
          <w:trHeight w:val="317"/>
        </w:trPr>
        <w:tc>
          <w:tcPr>
            <w:tcW w:w="2494" w:type="dxa"/>
            <w:tcBorders>
              <w:top w:val="nil"/>
              <w:left w:val="nil"/>
              <w:bottom w:val="nil"/>
              <w:right w:val="nil"/>
            </w:tcBorders>
            <w:noWrap/>
            <w:vAlign w:val="bottom"/>
            <w:hideMark/>
          </w:tcPr>
          <w:p w14:paraId="545CD7EE"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16</w:t>
            </w:r>
          </w:p>
        </w:tc>
        <w:tc>
          <w:tcPr>
            <w:tcW w:w="2182" w:type="dxa"/>
            <w:tcBorders>
              <w:top w:val="nil"/>
              <w:left w:val="nil"/>
              <w:bottom w:val="nil"/>
              <w:right w:val="nil"/>
            </w:tcBorders>
            <w:noWrap/>
            <w:vAlign w:val="bottom"/>
            <w:hideMark/>
          </w:tcPr>
          <w:p w14:paraId="08D4BA94"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w:t>
            </w:r>
          </w:p>
        </w:tc>
        <w:tc>
          <w:tcPr>
            <w:tcW w:w="2888" w:type="dxa"/>
            <w:tcBorders>
              <w:top w:val="nil"/>
              <w:left w:val="nil"/>
              <w:bottom w:val="nil"/>
              <w:right w:val="nil"/>
            </w:tcBorders>
            <w:noWrap/>
            <w:vAlign w:val="bottom"/>
            <w:hideMark/>
          </w:tcPr>
          <w:p w14:paraId="64066F91"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5</w:t>
            </w:r>
          </w:p>
        </w:tc>
      </w:tr>
      <w:tr w:rsidR="002E05A8" w:rsidRPr="00393E68" w14:paraId="6A875EFC" w14:textId="77777777" w:rsidTr="002D14C3">
        <w:trPr>
          <w:trHeight w:val="317"/>
        </w:trPr>
        <w:tc>
          <w:tcPr>
            <w:tcW w:w="2494" w:type="dxa"/>
            <w:tcBorders>
              <w:top w:val="nil"/>
              <w:left w:val="nil"/>
              <w:bottom w:val="nil"/>
              <w:right w:val="nil"/>
            </w:tcBorders>
            <w:noWrap/>
            <w:vAlign w:val="bottom"/>
            <w:hideMark/>
          </w:tcPr>
          <w:p w14:paraId="37C189E9"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17</w:t>
            </w:r>
          </w:p>
        </w:tc>
        <w:tc>
          <w:tcPr>
            <w:tcW w:w="2182" w:type="dxa"/>
            <w:tcBorders>
              <w:top w:val="nil"/>
              <w:left w:val="nil"/>
              <w:bottom w:val="nil"/>
              <w:right w:val="nil"/>
            </w:tcBorders>
            <w:noWrap/>
            <w:vAlign w:val="bottom"/>
            <w:hideMark/>
          </w:tcPr>
          <w:p w14:paraId="16D491E1"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w:t>
            </w:r>
          </w:p>
        </w:tc>
        <w:tc>
          <w:tcPr>
            <w:tcW w:w="2888" w:type="dxa"/>
            <w:tcBorders>
              <w:top w:val="nil"/>
              <w:left w:val="nil"/>
              <w:bottom w:val="nil"/>
              <w:right w:val="nil"/>
            </w:tcBorders>
            <w:noWrap/>
            <w:vAlign w:val="bottom"/>
            <w:hideMark/>
          </w:tcPr>
          <w:p w14:paraId="73ED1D3B"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5</w:t>
            </w:r>
          </w:p>
        </w:tc>
      </w:tr>
      <w:tr w:rsidR="002E05A8" w:rsidRPr="00393E68" w14:paraId="301596DC" w14:textId="77777777" w:rsidTr="002D14C3">
        <w:trPr>
          <w:trHeight w:val="317"/>
        </w:trPr>
        <w:tc>
          <w:tcPr>
            <w:tcW w:w="2494" w:type="dxa"/>
            <w:tcBorders>
              <w:top w:val="nil"/>
              <w:left w:val="nil"/>
              <w:bottom w:val="nil"/>
              <w:right w:val="nil"/>
            </w:tcBorders>
            <w:noWrap/>
            <w:vAlign w:val="bottom"/>
            <w:hideMark/>
          </w:tcPr>
          <w:p w14:paraId="6653E1CE"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18</w:t>
            </w:r>
          </w:p>
        </w:tc>
        <w:tc>
          <w:tcPr>
            <w:tcW w:w="2182" w:type="dxa"/>
            <w:tcBorders>
              <w:top w:val="nil"/>
              <w:left w:val="nil"/>
              <w:bottom w:val="nil"/>
              <w:right w:val="nil"/>
            </w:tcBorders>
            <w:noWrap/>
            <w:vAlign w:val="bottom"/>
            <w:hideMark/>
          </w:tcPr>
          <w:p w14:paraId="3B0A8A22"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w:t>
            </w:r>
          </w:p>
        </w:tc>
        <w:tc>
          <w:tcPr>
            <w:tcW w:w="2888" w:type="dxa"/>
            <w:tcBorders>
              <w:top w:val="nil"/>
              <w:left w:val="nil"/>
              <w:bottom w:val="nil"/>
              <w:right w:val="nil"/>
            </w:tcBorders>
            <w:noWrap/>
            <w:vAlign w:val="bottom"/>
            <w:hideMark/>
          </w:tcPr>
          <w:p w14:paraId="1E61FC37"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5</w:t>
            </w:r>
          </w:p>
        </w:tc>
      </w:tr>
      <w:tr w:rsidR="002E05A8" w:rsidRPr="00393E68" w14:paraId="2F77004F" w14:textId="77777777" w:rsidTr="002D14C3">
        <w:trPr>
          <w:trHeight w:val="317"/>
        </w:trPr>
        <w:tc>
          <w:tcPr>
            <w:tcW w:w="2494" w:type="dxa"/>
            <w:tcBorders>
              <w:top w:val="nil"/>
              <w:left w:val="nil"/>
              <w:bottom w:val="nil"/>
              <w:right w:val="nil"/>
            </w:tcBorders>
            <w:noWrap/>
            <w:vAlign w:val="bottom"/>
            <w:hideMark/>
          </w:tcPr>
          <w:p w14:paraId="47493756"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25</w:t>
            </w:r>
          </w:p>
        </w:tc>
        <w:tc>
          <w:tcPr>
            <w:tcW w:w="2182" w:type="dxa"/>
            <w:tcBorders>
              <w:top w:val="nil"/>
              <w:left w:val="nil"/>
              <w:bottom w:val="nil"/>
              <w:right w:val="nil"/>
            </w:tcBorders>
            <w:noWrap/>
            <w:vAlign w:val="bottom"/>
            <w:hideMark/>
          </w:tcPr>
          <w:p w14:paraId="5EDCA7AC"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w:t>
            </w:r>
          </w:p>
        </w:tc>
        <w:tc>
          <w:tcPr>
            <w:tcW w:w="2888" w:type="dxa"/>
            <w:tcBorders>
              <w:top w:val="nil"/>
              <w:left w:val="nil"/>
              <w:bottom w:val="nil"/>
              <w:right w:val="nil"/>
            </w:tcBorders>
            <w:noWrap/>
            <w:vAlign w:val="bottom"/>
            <w:hideMark/>
          </w:tcPr>
          <w:p w14:paraId="52194B9F"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5</w:t>
            </w:r>
          </w:p>
        </w:tc>
      </w:tr>
      <w:tr w:rsidR="002E05A8" w:rsidRPr="00393E68" w14:paraId="591AC779" w14:textId="77777777" w:rsidTr="002D14C3">
        <w:trPr>
          <w:trHeight w:val="317"/>
        </w:trPr>
        <w:tc>
          <w:tcPr>
            <w:tcW w:w="2494" w:type="dxa"/>
            <w:tcBorders>
              <w:top w:val="nil"/>
              <w:left w:val="nil"/>
              <w:bottom w:val="nil"/>
              <w:right w:val="nil"/>
            </w:tcBorders>
            <w:noWrap/>
            <w:vAlign w:val="bottom"/>
            <w:hideMark/>
          </w:tcPr>
          <w:p w14:paraId="03539F9C"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32</w:t>
            </w:r>
          </w:p>
        </w:tc>
        <w:tc>
          <w:tcPr>
            <w:tcW w:w="2182" w:type="dxa"/>
            <w:tcBorders>
              <w:top w:val="nil"/>
              <w:left w:val="nil"/>
              <w:bottom w:val="nil"/>
              <w:right w:val="nil"/>
            </w:tcBorders>
            <w:noWrap/>
            <w:vAlign w:val="bottom"/>
            <w:hideMark/>
          </w:tcPr>
          <w:p w14:paraId="3A1ECD08"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w:t>
            </w:r>
          </w:p>
        </w:tc>
        <w:tc>
          <w:tcPr>
            <w:tcW w:w="2888" w:type="dxa"/>
            <w:tcBorders>
              <w:top w:val="nil"/>
              <w:left w:val="nil"/>
              <w:bottom w:val="nil"/>
              <w:right w:val="nil"/>
            </w:tcBorders>
            <w:noWrap/>
            <w:vAlign w:val="bottom"/>
            <w:hideMark/>
          </w:tcPr>
          <w:p w14:paraId="4AAC8FF0"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5</w:t>
            </w:r>
          </w:p>
        </w:tc>
      </w:tr>
      <w:tr w:rsidR="002E05A8" w:rsidRPr="00393E68" w14:paraId="0156BC43" w14:textId="77777777" w:rsidTr="002D14C3">
        <w:trPr>
          <w:trHeight w:val="317"/>
        </w:trPr>
        <w:tc>
          <w:tcPr>
            <w:tcW w:w="2494" w:type="dxa"/>
            <w:tcBorders>
              <w:top w:val="nil"/>
              <w:left w:val="nil"/>
              <w:bottom w:val="nil"/>
              <w:right w:val="nil"/>
            </w:tcBorders>
            <w:noWrap/>
            <w:vAlign w:val="bottom"/>
            <w:hideMark/>
          </w:tcPr>
          <w:p w14:paraId="73634C43"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36</w:t>
            </w:r>
          </w:p>
        </w:tc>
        <w:tc>
          <w:tcPr>
            <w:tcW w:w="2182" w:type="dxa"/>
            <w:tcBorders>
              <w:top w:val="nil"/>
              <w:left w:val="nil"/>
              <w:bottom w:val="nil"/>
              <w:right w:val="nil"/>
            </w:tcBorders>
            <w:noWrap/>
            <w:vAlign w:val="bottom"/>
            <w:hideMark/>
          </w:tcPr>
          <w:p w14:paraId="4371A857"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w:t>
            </w:r>
          </w:p>
        </w:tc>
        <w:tc>
          <w:tcPr>
            <w:tcW w:w="2888" w:type="dxa"/>
            <w:tcBorders>
              <w:top w:val="nil"/>
              <w:left w:val="nil"/>
              <w:bottom w:val="nil"/>
              <w:right w:val="nil"/>
            </w:tcBorders>
            <w:noWrap/>
            <w:vAlign w:val="bottom"/>
            <w:hideMark/>
          </w:tcPr>
          <w:p w14:paraId="7A53F123"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5</w:t>
            </w:r>
          </w:p>
        </w:tc>
      </w:tr>
      <w:tr w:rsidR="002E05A8" w:rsidRPr="00393E68" w14:paraId="3E1FCEEC" w14:textId="77777777" w:rsidTr="002D14C3">
        <w:trPr>
          <w:trHeight w:val="317"/>
        </w:trPr>
        <w:tc>
          <w:tcPr>
            <w:tcW w:w="2494" w:type="dxa"/>
            <w:tcBorders>
              <w:top w:val="nil"/>
              <w:left w:val="nil"/>
              <w:bottom w:val="nil"/>
              <w:right w:val="nil"/>
            </w:tcBorders>
            <w:noWrap/>
            <w:vAlign w:val="bottom"/>
            <w:hideMark/>
          </w:tcPr>
          <w:p w14:paraId="77810338"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38</w:t>
            </w:r>
          </w:p>
        </w:tc>
        <w:tc>
          <w:tcPr>
            <w:tcW w:w="2182" w:type="dxa"/>
            <w:tcBorders>
              <w:top w:val="nil"/>
              <w:left w:val="nil"/>
              <w:bottom w:val="nil"/>
              <w:right w:val="nil"/>
            </w:tcBorders>
            <w:noWrap/>
            <w:vAlign w:val="bottom"/>
            <w:hideMark/>
          </w:tcPr>
          <w:p w14:paraId="2B6573FB"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w:t>
            </w:r>
          </w:p>
        </w:tc>
        <w:tc>
          <w:tcPr>
            <w:tcW w:w="2888" w:type="dxa"/>
            <w:tcBorders>
              <w:top w:val="nil"/>
              <w:left w:val="nil"/>
              <w:bottom w:val="nil"/>
              <w:right w:val="nil"/>
            </w:tcBorders>
            <w:noWrap/>
            <w:vAlign w:val="bottom"/>
            <w:hideMark/>
          </w:tcPr>
          <w:p w14:paraId="6E1F3421"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5</w:t>
            </w:r>
          </w:p>
        </w:tc>
      </w:tr>
      <w:tr w:rsidR="002E05A8" w:rsidRPr="00393E68" w14:paraId="21C6E951" w14:textId="77777777" w:rsidTr="002D14C3">
        <w:trPr>
          <w:trHeight w:val="317"/>
        </w:trPr>
        <w:tc>
          <w:tcPr>
            <w:tcW w:w="2494" w:type="dxa"/>
            <w:tcBorders>
              <w:top w:val="nil"/>
              <w:left w:val="nil"/>
              <w:bottom w:val="nil"/>
              <w:right w:val="nil"/>
            </w:tcBorders>
            <w:noWrap/>
            <w:vAlign w:val="bottom"/>
            <w:hideMark/>
          </w:tcPr>
          <w:p w14:paraId="6552142A"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40</w:t>
            </w:r>
          </w:p>
        </w:tc>
        <w:tc>
          <w:tcPr>
            <w:tcW w:w="2182" w:type="dxa"/>
            <w:tcBorders>
              <w:top w:val="nil"/>
              <w:left w:val="nil"/>
              <w:bottom w:val="nil"/>
              <w:right w:val="nil"/>
            </w:tcBorders>
            <w:noWrap/>
            <w:vAlign w:val="bottom"/>
            <w:hideMark/>
          </w:tcPr>
          <w:p w14:paraId="18DC86B2"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w:t>
            </w:r>
          </w:p>
        </w:tc>
        <w:tc>
          <w:tcPr>
            <w:tcW w:w="2888" w:type="dxa"/>
            <w:tcBorders>
              <w:top w:val="nil"/>
              <w:left w:val="nil"/>
              <w:bottom w:val="nil"/>
              <w:right w:val="nil"/>
            </w:tcBorders>
            <w:noWrap/>
            <w:vAlign w:val="bottom"/>
            <w:hideMark/>
          </w:tcPr>
          <w:p w14:paraId="5F2822AB"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5</w:t>
            </w:r>
          </w:p>
        </w:tc>
      </w:tr>
      <w:tr w:rsidR="002E05A8" w:rsidRPr="00393E68" w14:paraId="1DBF18B3" w14:textId="77777777" w:rsidTr="002D14C3">
        <w:trPr>
          <w:trHeight w:val="317"/>
        </w:trPr>
        <w:tc>
          <w:tcPr>
            <w:tcW w:w="2494" w:type="dxa"/>
            <w:tcBorders>
              <w:top w:val="nil"/>
              <w:left w:val="nil"/>
              <w:bottom w:val="nil"/>
              <w:right w:val="nil"/>
            </w:tcBorders>
            <w:noWrap/>
            <w:vAlign w:val="bottom"/>
            <w:hideMark/>
          </w:tcPr>
          <w:p w14:paraId="66F1912E"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42</w:t>
            </w:r>
          </w:p>
        </w:tc>
        <w:tc>
          <w:tcPr>
            <w:tcW w:w="2182" w:type="dxa"/>
            <w:tcBorders>
              <w:top w:val="nil"/>
              <w:left w:val="nil"/>
              <w:bottom w:val="nil"/>
              <w:right w:val="nil"/>
            </w:tcBorders>
            <w:noWrap/>
            <w:vAlign w:val="bottom"/>
            <w:hideMark/>
          </w:tcPr>
          <w:p w14:paraId="5C5B79DC"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w:t>
            </w:r>
          </w:p>
        </w:tc>
        <w:tc>
          <w:tcPr>
            <w:tcW w:w="2888" w:type="dxa"/>
            <w:tcBorders>
              <w:top w:val="nil"/>
              <w:left w:val="nil"/>
              <w:bottom w:val="nil"/>
              <w:right w:val="nil"/>
            </w:tcBorders>
            <w:noWrap/>
            <w:vAlign w:val="bottom"/>
            <w:hideMark/>
          </w:tcPr>
          <w:p w14:paraId="3C5ED932"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5</w:t>
            </w:r>
          </w:p>
        </w:tc>
      </w:tr>
      <w:tr w:rsidR="002E05A8" w:rsidRPr="00393E68" w14:paraId="08DF7685" w14:textId="77777777" w:rsidTr="002D14C3">
        <w:trPr>
          <w:trHeight w:val="317"/>
        </w:trPr>
        <w:tc>
          <w:tcPr>
            <w:tcW w:w="2494" w:type="dxa"/>
            <w:tcBorders>
              <w:top w:val="nil"/>
              <w:left w:val="nil"/>
              <w:bottom w:val="nil"/>
              <w:right w:val="nil"/>
            </w:tcBorders>
            <w:noWrap/>
            <w:vAlign w:val="bottom"/>
            <w:hideMark/>
          </w:tcPr>
          <w:p w14:paraId="47235415"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45</w:t>
            </w:r>
          </w:p>
        </w:tc>
        <w:tc>
          <w:tcPr>
            <w:tcW w:w="2182" w:type="dxa"/>
            <w:tcBorders>
              <w:top w:val="nil"/>
              <w:left w:val="nil"/>
              <w:bottom w:val="nil"/>
              <w:right w:val="nil"/>
            </w:tcBorders>
            <w:noWrap/>
            <w:vAlign w:val="bottom"/>
            <w:hideMark/>
          </w:tcPr>
          <w:p w14:paraId="315D874A"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2</w:t>
            </w:r>
          </w:p>
        </w:tc>
        <w:tc>
          <w:tcPr>
            <w:tcW w:w="2888" w:type="dxa"/>
            <w:tcBorders>
              <w:top w:val="nil"/>
              <w:left w:val="nil"/>
              <w:bottom w:val="nil"/>
              <w:right w:val="nil"/>
            </w:tcBorders>
            <w:noWrap/>
            <w:vAlign w:val="bottom"/>
            <w:hideMark/>
          </w:tcPr>
          <w:p w14:paraId="6C1BFDAB"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10</w:t>
            </w:r>
          </w:p>
        </w:tc>
      </w:tr>
      <w:tr w:rsidR="002E05A8" w:rsidRPr="00393E68" w14:paraId="6B466695" w14:textId="77777777" w:rsidTr="002D14C3">
        <w:trPr>
          <w:trHeight w:val="317"/>
        </w:trPr>
        <w:tc>
          <w:tcPr>
            <w:tcW w:w="2494" w:type="dxa"/>
            <w:tcBorders>
              <w:top w:val="nil"/>
              <w:left w:val="nil"/>
              <w:bottom w:val="nil"/>
              <w:right w:val="nil"/>
            </w:tcBorders>
            <w:noWrap/>
            <w:vAlign w:val="bottom"/>
            <w:hideMark/>
          </w:tcPr>
          <w:p w14:paraId="7FD28748"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53</w:t>
            </w:r>
          </w:p>
        </w:tc>
        <w:tc>
          <w:tcPr>
            <w:tcW w:w="2182" w:type="dxa"/>
            <w:tcBorders>
              <w:top w:val="nil"/>
              <w:left w:val="nil"/>
              <w:bottom w:val="nil"/>
              <w:right w:val="nil"/>
            </w:tcBorders>
            <w:noWrap/>
            <w:vAlign w:val="bottom"/>
            <w:hideMark/>
          </w:tcPr>
          <w:p w14:paraId="4A9CD37C"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w:t>
            </w:r>
          </w:p>
        </w:tc>
        <w:tc>
          <w:tcPr>
            <w:tcW w:w="2888" w:type="dxa"/>
            <w:tcBorders>
              <w:top w:val="nil"/>
              <w:left w:val="nil"/>
              <w:bottom w:val="nil"/>
              <w:right w:val="nil"/>
            </w:tcBorders>
            <w:noWrap/>
            <w:vAlign w:val="bottom"/>
            <w:hideMark/>
          </w:tcPr>
          <w:p w14:paraId="7D6A1F79"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5</w:t>
            </w:r>
          </w:p>
        </w:tc>
      </w:tr>
      <w:tr w:rsidR="002E05A8" w:rsidRPr="00393E68" w14:paraId="0BEF6AA2" w14:textId="77777777" w:rsidTr="002D14C3">
        <w:trPr>
          <w:trHeight w:val="317"/>
        </w:trPr>
        <w:tc>
          <w:tcPr>
            <w:tcW w:w="2494" w:type="dxa"/>
            <w:tcBorders>
              <w:top w:val="nil"/>
              <w:left w:val="nil"/>
              <w:bottom w:val="nil"/>
              <w:right w:val="nil"/>
            </w:tcBorders>
            <w:noWrap/>
            <w:vAlign w:val="bottom"/>
            <w:hideMark/>
          </w:tcPr>
          <w:p w14:paraId="06DA4543" w14:textId="77777777" w:rsidR="002E05A8" w:rsidRPr="00393E68" w:rsidRDefault="002E05A8" w:rsidP="002D14C3">
            <w:pPr>
              <w:spacing w:after="0" w:line="360" w:lineRule="auto"/>
              <w:jc w:val="center"/>
              <w:rPr>
                <w:rFonts w:ascii="Times New Roman" w:eastAsia="Times New Roman" w:hAnsi="Times New Roman" w:cs="Times New Roman"/>
                <w:b/>
                <w:bCs/>
                <w:i/>
                <w:iCs/>
                <w:color w:val="000000"/>
                <w:kern w:val="0"/>
                <w14:ligatures w14:val="none"/>
              </w:rPr>
            </w:pPr>
            <w:r w:rsidRPr="00393E68">
              <w:rPr>
                <w:rFonts w:ascii="Times New Roman" w:eastAsia="Times New Roman" w:hAnsi="Times New Roman" w:cs="Times New Roman"/>
                <w:b/>
                <w:bCs/>
                <w:i/>
                <w:iCs/>
                <w:color w:val="000000"/>
                <w:kern w:val="0"/>
                <w14:ligatures w14:val="none"/>
              </w:rPr>
              <w:t>Sex</w:t>
            </w:r>
          </w:p>
        </w:tc>
        <w:tc>
          <w:tcPr>
            <w:tcW w:w="2182" w:type="dxa"/>
            <w:tcBorders>
              <w:top w:val="nil"/>
              <w:left w:val="nil"/>
              <w:bottom w:val="nil"/>
              <w:right w:val="nil"/>
            </w:tcBorders>
            <w:noWrap/>
            <w:vAlign w:val="bottom"/>
            <w:hideMark/>
          </w:tcPr>
          <w:p w14:paraId="7E9FDACD"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p>
        </w:tc>
        <w:tc>
          <w:tcPr>
            <w:tcW w:w="2888" w:type="dxa"/>
            <w:tcBorders>
              <w:top w:val="nil"/>
              <w:left w:val="nil"/>
              <w:bottom w:val="nil"/>
              <w:right w:val="nil"/>
            </w:tcBorders>
            <w:noWrap/>
            <w:vAlign w:val="bottom"/>
            <w:hideMark/>
          </w:tcPr>
          <w:p w14:paraId="5599E4E8" w14:textId="77777777" w:rsidR="002E05A8" w:rsidRPr="00393E68" w:rsidRDefault="002E05A8" w:rsidP="002D14C3">
            <w:pPr>
              <w:spacing w:after="0" w:line="360" w:lineRule="auto"/>
              <w:jc w:val="center"/>
              <w:rPr>
                <w:rFonts w:ascii="Times New Roman" w:eastAsia="Times New Roman" w:hAnsi="Times New Roman" w:cs="Times New Roman"/>
                <w:kern w:val="0"/>
                <w14:ligatures w14:val="none"/>
              </w:rPr>
            </w:pPr>
          </w:p>
        </w:tc>
      </w:tr>
      <w:tr w:rsidR="002E05A8" w:rsidRPr="00393E68" w14:paraId="5A49B1FA" w14:textId="77777777" w:rsidTr="002D14C3">
        <w:trPr>
          <w:trHeight w:val="317"/>
        </w:trPr>
        <w:tc>
          <w:tcPr>
            <w:tcW w:w="2494" w:type="dxa"/>
            <w:tcBorders>
              <w:top w:val="nil"/>
              <w:left w:val="nil"/>
              <w:bottom w:val="nil"/>
              <w:right w:val="nil"/>
            </w:tcBorders>
            <w:noWrap/>
            <w:vAlign w:val="bottom"/>
            <w:hideMark/>
          </w:tcPr>
          <w:p w14:paraId="7ADA6DDD"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Male</w:t>
            </w:r>
          </w:p>
        </w:tc>
        <w:tc>
          <w:tcPr>
            <w:tcW w:w="2182" w:type="dxa"/>
            <w:tcBorders>
              <w:top w:val="nil"/>
              <w:left w:val="nil"/>
              <w:bottom w:val="nil"/>
              <w:right w:val="nil"/>
            </w:tcBorders>
            <w:noWrap/>
            <w:vAlign w:val="bottom"/>
            <w:hideMark/>
          </w:tcPr>
          <w:p w14:paraId="28B5AD26"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4</w:t>
            </w:r>
          </w:p>
        </w:tc>
        <w:tc>
          <w:tcPr>
            <w:tcW w:w="2888" w:type="dxa"/>
            <w:tcBorders>
              <w:top w:val="nil"/>
              <w:left w:val="nil"/>
              <w:bottom w:val="nil"/>
              <w:right w:val="nil"/>
            </w:tcBorders>
            <w:noWrap/>
            <w:vAlign w:val="bottom"/>
            <w:hideMark/>
          </w:tcPr>
          <w:p w14:paraId="5CC05A01"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20</w:t>
            </w:r>
          </w:p>
        </w:tc>
      </w:tr>
      <w:tr w:rsidR="002E05A8" w:rsidRPr="00393E68" w14:paraId="29CF310C" w14:textId="77777777" w:rsidTr="002D14C3">
        <w:trPr>
          <w:trHeight w:val="317"/>
        </w:trPr>
        <w:tc>
          <w:tcPr>
            <w:tcW w:w="2494" w:type="dxa"/>
            <w:tcBorders>
              <w:top w:val="nil"/>
              <w:left w:val="nil"/>
              <w:bottom w:val="nil"/>
              <w:right w:val="nil"/>
            </w:tcBorders>
            <w:noWrap/>
            <w:vAlign w:val="bottom"/>
            <w:hideMark/>
          </w:tcPr>
          <w:p w14:paraId="583DA6F3"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Female</w:t>
            </w:r>
          </w:p>
        </w:tc>
        <w:tc>
          <w:tcPr>
            <w:tcW w:w="2182" w:type="dxa"/>
            <w:tcBorders>
              <w:top w:val="nil"/>
              <w:left w:val="nil"/>
              <w:bottom w:val="nil"/>
              <w:right w:val="nil"/>
            </w:tcBorders>
            <w:noWrap/>
            <w:vAlign w:val="bottom"/>
            <w:hideMark/>
          </w:tcPr>
          <w:p w14:paraId="503A9E08"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16</w:t>
            </w:r>
          </w:p>
        </w:tc>
        <w:tc>
          <w:tcPr>
            <w:tcW w:w="2888" w:type="dxa"/>
            <w:tcBorders>
              <w:top w:val="nil"/>
              <w:left w:val="nil"/>
              <w:bottom w:val="nil"/>
              <w:right w:val="nil"/>
            </w:tcBorders>
            <w:noWrap/>
            <w:vAlign w:val="bottom"/>
            <w:hideMark/>
          </w:tcPr>
          <w:p w14:paraId="73CD6601"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80</w:t>
            </w:r>
          </w:p>
        </w:tc>
      </w:tr>
      <w:tr w:rsidR="002E05A8" w:rsidRPr="00393E68" w14:paraId="5BBD05CF" w14:textId="77777777" w:rsidTr="002D14C3">
        <w:trPr>
          <w:trHeight w:val="317"/>
        </w:trPr>
        <w:tc>
          <w:tcPr>
            <w:tcW w:w="2494" w:type="dxa"/>
            <w:tcBorders>
              <w:top w:val="nil"/>
              <w:left w:val="nil"/>
              <w:bottom w:val="nil"/>
              <w:right w:val="nil"/>
            </w:tcBorders>
            <w:noWrap/>
            <w:vAlign w:val="bottom"/>
            <w:hideMark/>
          </w:tcPr>
          <w:p w14:paraId="0C99566E" w14:textId="77777777" w:rsidR="002E05A8" w:rsidRPr="00393E68" w:rsidRDefault="002E05A8" w:rsidP="002D14C3">
            <w:pPr>
              <w:spacing w:after="0" w:line="360" w:lineRule="auto"/>
              <w:jc w:val="center"/>
              <w:rPr>
                <w:rFonts w:ascii="Times New Roman" w:eastAsia="Times New Roman" w:hAnsi="Times New Roman" w:cs="Times New Roman"/>
                <w:b/>
                <w:bCs/>
                <w:i/>
                <w:iCs/>
                <w:color w:val="000000"/>
                <w:kern w:val="0"/>
                <w14:ligatures w14:val="none"/>
              </w:rPr>
            </w:pPr>
            <w:r w:rsidRPr="00393E68">
              <w:rPr>
                <w:rFonts w:ascii="Times New Roman" w:eastAsia="Times New Roman" w:hAnsi="Times New Roman" w:cs="Times New Roman"/>
                <w:b/>
                <w:bCs/>
                <w:i/>
                <w:iCs/>
                <w:color w:val="000000"/>
                <w:kern w:val="0"/>
                <w14:ligatures w14:val="none"/>
              </w:rPr>
              <w:t>Religion</w:t>
            </w:r>
          </w:p>
        </w:tc>
        <w:tc>
          <w:tcPr>
            <w:tcW w:w="2182" w:type="dxa"/>
            <w:tcBorders>
              <w:top w:val="nil"/>
              <w:left w:val="nil"/>
              <w:bottom w:val="nil"/>
              <w:right w:val="nil"/>
            </w:tcBorders>
            <w:noWrap/>
            <w:vAlign w:val="bottom"/>
            <w:hideMark/>
          </w:tcPr>
          <w:p w14:paraId="71956EDC"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p>
        </w:tc>
        <w:tc>
          <w:tcPr>
            <w:tcW w:w="2888" w:type="dxa"/>
            <w:tcBorders>
              <w:top w:val="nil"/>
              <w:left w:val="nil"/>
              <w:bottom w:val="nil"/>
              <w:right w:val="nil"/>
            </w:tcBorders>
            <w:noWrap/>
            <w:vAlign w:val="bottom"/>
            <w:hideMark/>
          </w:tcPr>
          <w:p w14:paraId="0CCAD0E8" w14:textId="77777777" w:rsidR="002E05A8" w:rsidRPr="00393E68" w:rsidRDefault="002E05A8" w:rsidP="002D14C3">
            <w:pPr>
              <w:spacing w:after="0" w:line="360" w:lineRule="auto"/>
              <w:jc w:val="center"/>
              <w:rPr>
                <w:rFonts w:ascii="Times New Roman" w:eastAsia="Times New Roman" w:hAnsi="Times New Roman" w:cs="Times New Roman"/>
                <w:kern w:val="0"/>
                <w14:ligatures w14:val="none"/>
              </w:rPr>
            </w:pPr>
          </w:p>
        </w:tc>
      </w:tr>
      <w:tr w:rsidR="002E05A8" w:rsidRPr="00393E68" w14:paraId="70B3B25B" w14:textId="77777777" w:rsidTr="002D14C3">
        <w:trPr>
          <w:trHeight w:val="317"/>
        </w:trPr>
        <w:tc>
          <w:tcPr>
            <w:tcW w:w="2494" w:type="dxa"/>
            <w:tcBorders>
              <w:top w:val="nil"/>
              <w:left w:val="nil"/>
              <w:bottom w:val="nil"/>
              <w:right w:val="nil"/>
            </w:tcBorders>
            <w:noWrap/>
            <w:vAlign w:val="bottom"/>
            <w:hideMark/>
          </w:tcPr>
          <w:p w14:paraId="7D94B282"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proofErr w:type="spellStart"/>
            <w:r w:rsidRPr="00393E68">
              <w:rPr>
                <w:rFonts w:ascii="Times New Roman" w:eastAsia="Times New Roman" w:hAnsi="Times New Roman" w:cs="Times New Roman"/>
                <w:color w:val="000000"/>
                <w:kern w:val="0"/>
                <w14:ligatures w14:val="none"/>
              </w:rPr>
              <w:lastRenderedPageBreak/>
              <w:t>Christainity</w:t>
            </w:r>
            <w:proofErr w:type="spellEnd"/>
          </w:p>
        </w:tc>
        <w:tc>
          <w:tcPr>
            <w:tcW w:w="2182" w:type="dxa"/>
            <w:tcBorders>
              <w:top w:val="nil"/>
              <w:left w:val="nil"/>
              <w:bottom w:val="nil"/>
              <w:right w:val="nil"/>
            </w:tcBorders>
            <w:noWrap/>
            <w:vAlign w:val="bottom"/>
            <w:hideMark/>
          </w:tcPr>
          <w:p w14:paraId="4C911D09"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20</w:t>
            </w:r>
          </w:p>
        </w:tc>
        <w:tc>
          <w:tcPr>
            <w:tcW w:w="2888" w:type="dxa"/>
            <w:tcBorders>
              <w:top w:val="nil"/>
              <w:left w:val="nil"/>
              <w:bottom w:val="nil"/>
              <w:right w:val="nil"/>
            </w:tcBorders>
            <w:noWrap/>
            <w:vAlign w:val="bottom"/>
            <w:hideMark/>
          </w:tcPr>
          <w:p w14:paraId="7613CD30"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100</w:t>
            </w:r>
          </w:p>
        </w:tc>
      </w:tr>
      <w:tr w:rsidR="002E05A8" w:rsidRPr="00393E68" w14:paraId="12C04BE5" w14:textId="77777777" w:rsidTr="002D14C3">
        <w:trPr>
          <w:trHeight w:val="317"/>
        </w:trPr>
        <w:tc>
          <w:tcPr>
            <w:tcW w:w="2494" w:type="dxa"/>
            <w:tcBorders>
              <w:top w:val="nil"/>
              <w:left w:val="nil"/>
              <w:bottom w:val="nil"/>
              <w:right w:val="nil"/>
            </w:tcBorders>
            <w:noWrap/>
            <w:vAlign w:val="bottom"/>
            <w:hideMark/>
          </w:tcPr>
          <w:p w14:paraId="38CE3A14"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Islam</w:t>
            </w:r>
          </w:p>
        </w:tc>
        <w:tc>
          <w:tcPr>
            <w:tcW w:w="2182" w:type="dxa"/>
            <w:tcBorders>
              <w:top w:val="nil"/>
              <w:left w:val="nil"/>
              <w:bottom w:val="nil"/>
              <w:right w:val="nil"/>
            </w:tcBorders>
            <w:noWrap/>
            <w:vAlign w:val="bottom"/>
            <w:hideMark/>
          </w:tcPr>
          <w:p w14:paraId="5A96F631"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0</w:t>
            </w:r>
          </w:p>
        </w:tc>
        <w:tc>
          <w:tcPr>
            <w:tcW w:w="2888" w:type="dxa"/>
            <w:tcBorders>
              <w:top w:val="nil"/>
              <w:left w:val="nil"/>
              <w:bottom w:val="nil"/>
              <w:right w:val="nil"/>
            </w:tcBorders>
            <w:noWrap/>
            <w:vAlign w:val="bottom"/>
            <w:hideMark/>
          </w:tcPr>
          <w:p w14:paraId="6C6FA956"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0</w:t>
            </w:r>
          </w:p>
        </w:tc>
      </w:tr>
      <w:tr w:rsidR="002E05A8" w:rsidRPr="00393E68" w14:paraId="77E854F1" w14:textId="77777777" w:rsidTr="002D14C3">
        <w:trPr>
          <w:trHeight w:val="317"/>
        </w:trPr>
        <w:tc>
          <w:tcPr>
            <w:tcW w:w="2494" w:type="dxa"/>
            <w:tcBorders>
              <w:top w:val="nil"/>
              <w:left w:val="nil"/>
              <w:right w:val="nil"/>
            </w:tcBorders>
            <w:noWrap/>
            <w:vAlign w:val="bottom"/>
            <w:hideMark/>
          </w:tcPr>
          <w:p w14:paraId="762C4935" w14:textId="77777777" w:rsidR="002E05A8" w:rsidRPr="00393E68" w:rsidRDefault="002E05A8" w:rsidP="002D14C3">
            <w:pPr>
              <w:spacing w:after="0" w:line="360" w:lineRule="auto"/>
              <w:jc w:val="center"/>
              <w:rPr>
                <w:rFonts w:ascii="Times New Roman" w:eastAsia="Times New Roman" w:hAnsi="Times New Roman" w:cs="Times New Roman"/>
                <w:b/>
                <w:bCs/>
                <w:i/>
                <w:iCs/>
                <w:color w:val="000000"/>
                <w:kern w:val="0"/>
                <w14:ligatures w14:val="none"/>
              </w:rPr>
            </w:pPr>
            <w:r w:rsidRPr="00393E68">
              <w:rPr>
                <w:rFonts w:ascii="Times New Roman" w:eastAsia="Times New Roman" w:hAnsi="Times New Roman" w:cs="Times New Roman"/>
                <w:b/>
                <w:bCs/>
                <w:i/>
                <w:iCs/>
                <w:color w:val="000000"/>
                <w:kern w:val="0"/>
                <w14:ligatures w14:val="none"/>
              </w:rPr>
              <w:t>Ethnicity</w:t>
            </w:r>
          </w:p>
        </w:tc>
        <w:tc>
          <w:tcPr>
            <w:tcW w:w="2182" w:type="dxa"/>
            <w:tcBorders>
              <w:top w:val="nil"/>
              <w:left w:val="nil"/>
              <w:right w:val="nil"/>
            </w:tcBorders>
            <w:vAlign w:val="bottom"/>
          </w:tcPr>
          <w:p w14:paraId="1C017F3A"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p>
        </w:tc>
        <w:tc>
          <w:tcPr>
            <w:tcW w:w="2888" w:type="dxa"/>
            <w:tcBorders>
              <w:top w:val="nil"/>
              <w:left w:val="nil"/>
              <w:right w:val="nil"/>
            </w:tcBorders>
            <w:noWrap/>
            <w:vAlign w:val="bottom"/>
            <w:hideMark/>
          </w:tcPr>
          <w:p w14:paraId="007A890C"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p>
        </w:tc>
      </w:tr>
      <w:tr w:rsidR="002E05A8" w:rsidRPr="00393E68" w14:paraId="641D98CB" w14:textId="77777777" w:rsidTr="002D14C3">
        <w:trPr>
          <w:trHeight w:val="317"/>
        </w:trPr>
        <w:tc>
          <w:tcPr>
            <w:tcW w:w="2494" w:type="dxa"/>
            <w:tcBorders>
              <w:top w:val="nil"/>
              <w:left w:val="nil"/>
              <w:bottom w:val="single" w:sz="4" w:space="0" w:color="auto"/>
              <w:right w:val="nil"/>
            </w:tcBorders>
            <w:noWrap/>
            <w:vAlign w:val="bottom"/>
            <w:hideMark/>
          </w:tcPr>
          <w:p w14:paraId="270F9B9D"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Others</w:t>
            </w:r>
          </w:p>
        </w:tc>
        <w:tc>
          <w:tcPr>
            <w:tcW w:w="2182" w:type="dxa"/>
            <w:tcBorders>
              <w:top w:val="nil"/>
              <w:left w:val="nil"/>
              <w:bottom w:val="single" w:sz="4" w:space="0" w:color="auto"/>
              <w:right w:val="nil"/>
            </w:tcBorders>
            <w:noWrap/>
            <w:vAlign w:val="bottom"/>
            <w:hideMark/>
          </w:tcPr>
          <w:p w14:paraId="1CD19102"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20</w:t>
            </w:r>
          </w:p>
        </w:tc>
        <w:tc>
          <w:tcPr>
            <w:tcW w:w="2888" w:type="dxa"/>
            <w:tcBorders>
              <w:top w:val="nil"/>
              <w:left w:val="nil"/>
              <w:bottom w:val="single" w:sz="4" w:space="0" w:color="auto"/>
              <w:right w:val="nil"/>
            </w:tcBorders>
            <w:noWrap/>
            <w:vAlign w:val="bottom"/>
            <w:hideMark/>
          </w:tcPr>
          <w:p w14:paraId="2EB4AB55" w14:textId="77777777" w:rsidR="002E05A8" w:rsidRPr="00393E68" w:rsidRDefault="002E05A8" w:rsidP="002D14C3">
            <w:pPr>
              <w:spacing w:after="0" w:line="360" w:lineRule="auto"/>
              <w:jc w:val="center"/>
              <w:rPr>
                <w:rFonts w:ascii="Times New Roman" w:eastAsia="Times New Roman" w:hAnsi="Times New Roman" w:cs="Times New Roman"/>
                <w:color w:val="000000"/>
                <w:kern w:val="0"/>
                <w14:ligatures w14:val="none"/>
              </w:rPr>
            </w:pPr>
            <w:r w:rsidRPr="00393E68">
              <w:rPr>
                <w:rFonts w:ascii="Times New Roman" w:eastAsia="Times New Roman" w:hAnsi="Times New Roman" w:cs="Times New Roman"/>
                <w:color w:val="000000"/>
                <w:kern w:val="0"/>
                <w14:ligatures w14:val="none"/>
              </w:rPr>
              <w:t>100</w:t>
            </w:r>
          </w:p>
        </w:tc>
      </w:tr>
    </w:tbl>
    <w:p w14:paraId="5E7B976F" w14:textId="77777777" w:rsidR="002E05A8" w:rsidRDefault="002E05A8" w:rsidP="002E05A8">
      <w:pPr>
        <w:spacing w:line="360" w:lineRule="auto"/>
        <w:rPr>
          <w:rFonts w:ascii="Times New Roman" w:hAnsi="Times New Roman" w:cs="Times New Roman"/>
        </w:rPr>
      </w:pPr>
    </w:p>
    <w:p w14:paraId="466D688C" w14:textId="77777777" w:rsidR="002E05A8" w:rsidRDefault="002E05A8" w:rsidP="002E05A8">
      <w:pPr>
        <w:spacing w:line="360" w:lineRule="auto"/>
        <w:rPr>
          <w:rFonts w:ascii="Times New Roman" w:hAnsi="Times New Roman" w:cs="Times New Roman"/>
        </w:rPr>
      </w:pPr>
    </w:p>
    <w:p w14:paraId="6E5099EC" w14:textId="77777777" w:rsidR="002E05A8" w:rsidRDefault="002E05A8" w:rsidP="002E05A8">
      <w:pPr>
        <w:spacing w:line="360" w:lineRule="auto"/>
        <w:rPr>
          <w:rFonts w:ascii="Times New Roman" w:hAnsi="Times New Roman" w:cs="Times New Roman"/>
        </w:rPr>
      </w:pPr>
    </w:p>
    <w:p w14:paraId="252DF57C" w14:textId="77777777" w:rsidR="002E05A8" w:rsidRDefault="002E05A8" w:rsidP="002E05A8">
      <w:pPr>
        <w:spacing w:line="360" w:lineRule="auto"/>
        <w:rPr>
          <w:rFonts w:ascii="Times New Roman" w:hAnsi="Times New Roman" w:cs="Times New Roman"/>
        </w:rPr>
      </w:pPr>
    </w:p>
    <w:p w14:paraId="6F2F6E89" w14:textId="77777777" w:rsidR="002E05A8" w:rsidRDefault="002E05A8" w:rsidP="002E05A8">
      <w:pPr>
        <w:spacing w:line="360" w:lineRule="auto"/>
        <w:rPr>
          <w:rFonts w:ascii="Times New Roman" w:hAnsi="Times New Roman" w:cs="Times New Roman"/>
        </w:rPr>
      </w:pPr>
    </w:p>
    <w:p w14:paraId="09B06B78" w14:textId="77777777" w:rsidR="002E05A8" w:rsidRDefault="002E05A8" w:rsidP="002E05A8">
      <w:pPr>
        <w:spacing w:line="360" w:lineRule="auto"/>
        <w:rPr>
          <w:rFonts w:ascii="Times New Roman" w:hAnsi="Times New Roman" w:cs="Times New Roman"/>
        </w:rPr>
      </w:pPr>
    </w:p>
    <w:p w14:paraId="50178B12" w14:textId="77777777" w:rsidR="002E05A8" w:rsidRDefault="002E05A8" w:rsidP="002E05A8">
      <w:pPr>
        <w:spacing w:line="360" w:lineRule="auto"/>
        <w:rPr>
          <w:rFonts w:ascii="Times New Roman" w:hAnsi="Times New Roman" w:cs="Times New Roman"/>
        </w:rPr>
      </w:pPr>
    </w:p>
    <w:p w14:paraId="323F1F63" w14:textId="77777777" w:rsidR="002E05A8" w:rsidRDefault="002E05A8" w:rsidP="002E05A8">
      <w:pPr>
        <w:spacing w:line="360" w:lineRule="auto"/>
        <w:rPr>
          <w:rFonts w:ascii="Times New Roman" w:hAnsi="Times New Roman" w:cs="Times New Roman"/>
        </w:rPr>
      </w:pPr>
    </w:p>
    <w:p w14:paraId="3AA3D761" w14:textId="77777777" w:rsidR="002E05A8" w:rsidRDefault="002E05A8" w:rsidP="002E05A8">
      <w:pPr>
        <w:spacing w:line="360" w:lineRule="auto"/>
        <w:rPr>
          <w:rFonts w:ascii="Times New Roman" w:hAnsi="Times New Roman" w:cs="Times New Roman"/>
        </w:rPr>
      </w:pPr>
    </w:p>
    <w:p w14:paraId="3A8A89D7" w14:textId="77777777" w:rsidR="002E05A8" w:rsidRDefault="002E05A8" w:rsidP="002E05A8">
      <w:pPr>
        <w:spacing w:line="360" w:lineRule="auto"/>
        <w:rPr>
          <w:rFonts w:ascii="Times New Roman" w:hAnsi="Times New Roman" w:cs="Times New Roman"/>
        </w:rPr>
      </w:pPr>
    </w:p>
    <w:p w14:paraId="6FD6E2A1" w14:textId="77777777" w:rsidR="002E05A8" w:rsidRDefault="002E05A8" w:rsidP="002E05A8">
      <w:pPr>
        <w:spacing w:line="360" w:lineRule="auto"/>
        <w:rPr>
          <w:rFonts w:ascii="Times New Roman" w:hAnsi="Times New Roman" w:cs="Times New Roman"/>
        </w:rPr>
      </w:pPr>
    </w:p>
    <w:p w14:paraId="21C13F6A" w14:textId="77777777" w:rsidR="002E05A8" w:rsidRDefault="002E05A8" w:rsidP="002E05A8">
      <w:pPr>
        <w:spacing w:line="360" w:lineRule="auto"/>
        <w:rPr>
          <w:rFonts w:ascii="Times New Roman" w:hAnsi="Times New Roman" w:cs="Times New Roman"/>
        </w:rPr>
      </w:pPr>
    </w:p>
    <w:p w14:paraId="0DAA81FA" w14:textId="77777777" w:rsidR="002E05A8" w:rsidRDefault="002E05A8" w:rsidP="002E05A8">
      <w:pPr>
        <w:spacing w:line="360" w:lineRule="auto"/>
        <w:rPr>
          <w:rFonts w:ascii="Times New Roman" w:hAnsi="Times New Roman" w:cs="Times New Roman"/>
        </w:rPr>
      </w:pPr>
    </w:p>
    <w:p w14:paraId="61491DB3" w14:textId="77777777" w:rsidR="002E05A8" w:rsidRDefault="002E05A8" w:rsidP="002E05A8">
      <w:pPr>
        <w:spacing w:line="360" w:lineRule="auto"/>
        <w:rPr>
          <w:rFonts w:ascii="Times New Roman" w:hAnsi="Times New Roman" w:cs="Times New Roman"/>
        </w:rPr>
      </w:pPr>
    </w:p>
    <w:p w14:paraId="4D05399D" w14:textId="77777777" w:rsidR="002E05A8" w:rsidRDefault="002E05A8" w:rsidP="002E05A8">
      <w:pPr>
        <w:spacing w:line="360" w:lineRule="auto"/>
        <w:rPr>
          <w:rFonts w:ascii="Times New Roman" w:hAnsi="Times New Roman" w:cs="Times New Roman"/>
        </w:rPr>
      </w:pPr>
    </w:p>
    <w:p w14:paraId="5C8010DA" w14:textId="77777777" w:rsidR="002E05A8" w:rsidRDefault="002E05A8" w:rsidP="002E05A8">
      <w:pPr>
        <w:spacing w:line="360" w:lineRule="auto"/>
        <w:rPr>
          <w:rFonts w:ascii="Times New Roman" w:hAnsi="Times New Roman" w:cs="Times New Roman"/>
        </w:rPr>
      </w:pPr>
    </w:p>
    <w:p w14:paraId="38136CB6" w14:textId="77777777" w:rsidR="002E05A8" w:rsidRDefault="002E05A8" w:rsidP="002E05A8">
      <w:pPr>
        <w:spacing w:line="360" w:lineRule="auto"/>
        <w:rPr>
          <w:rFonts w:ascii="Times New Roman" w:hAnsi="Times New Roman" w:cs="Times New Roman"/>
        </w:rPr>
      </w:pPr>
    </w:p>
    <w:p w14:paraId="5C3E6313" w14:textId="77777777" w:rsidR="002E05A8" w:rsidRDefault="002E05A8" w:rsidP="002E05A8">
      <w:pPr>
        <w:spacing w:line="360" w:lineRule="auto"/>
        <w:rPr>
          <w:rFonts w:ascii="Times New Roman" w:hAnsi="Times New Roman" w:cs="Times New Roman"/>
        </w:rPr>
      </w:pPr>
    </w:p>
    <w:p w14:paraId="606BAB63" w14:textId="77777777" w:rsidR="002E05A8" w:rsidRDefault="002E05A8" w:rsidP="002E05A8">
      <w:pPr>
        <w:spacing w:line="360" w:lineRule="auto"/>
        <w:rPr>
          <w:rFonts w:ascii="Times New Roman" w:hAnsi="Times New Roman" w:cs="Times New Roman"/>
        </w:rPr>
      </w:pPr>
    </w:p>
    <w:p w14:paraId="1D9AECDA" w14:textId="77777777" w:rsidR="002E05A8" w:rsidRDefault="002E05A8" w:rsidP="002E05A8">
      <w:pPr>
        <w:spacing w:line="360" w:lineRule="auto"/>
        <w:rPr>
          <w:rFonts w:ascii="Times New Roman" w:hAnsi="Times New Roman" w:cs="Times New Roman"/>
        </w:rPr>
      </w:pPr>
    </w:p>
    <w:p w14:paraId="5B7D32A6" w14:textId="77777777" w:rsidR="002E05A8" w:rsidRDefault="002E05A8" w:rsidP="002E05A8">
      <w:pPr>
        <w:spacing w:line="360" w:lineRule="auto"/>
        <w:ind w:left="360"/>
        <w:rPr>
          <w:rFonts w:ascii="Times New Roman" w:hAnsi="Times New Roman" w:cs="Times New Roman"/>
          <w:b/>
          <w:bCs/>
        </w:rPr>
      </w:pPr>
      <w:r>
        <w:rPr>
          <w:rFonts w:ascii="Times New Roman" w:hAnsi="Times New Roman" w:cs="Times New Roman"/>
          <w:b/>
          <w:bCs/>
        </w:rPr>
        <w:lastRenderedPageBreak/>
        <w:t xml:space="preserve">Pre and Post </w:t>
      </w:r>
      <w:r w:rsidRPr="000450D0">
        <w:rPr>
          <w:rFonts w:ascii="Times New Roman" w:hAnsi="Times New Roman" w:cs="Times New Roman"/>
          <w:b/>
          <w:bCs/>
        </w:rPr>
        <w:t xml:space="preserve">Knowledge &amp; Attitude Towards Climate Change and Heat Exposure </w:t>
      </w:r>
    </w:p>
    <w:p w14:paraId="6D0CE0C5" w14:textId="77777777" w:rsidR="002E05A8" w:rsidRPr="00B00555" w:rsidRDefault="002E05A8" w:rsidP="002E05A8">
      <w:pPr>
        <w:spacing w:line="360" w:lineRule="auto"/>
        <w:ind w:left="360"/>
        <w:rPr>
          <w:rFonts w:ascii="Times New Roman" w:hAnsi="Times New Roman" w:cs="Times New Roman"/>
        </w:rPr>
      </w:pPr>
      <w:r w:rsidRPr="00B00555">
        <w:rPr>
          <w:rFonts w:ascii="Times New Roman" w:hAnsi="Times New Roman" w:cs="Times New Roman"/>
        </w:rPr>
        <w:t xml:space="preserve">The pre- and post-survey findings on participants’ knowledge and attitudes towards climate change and heat exposure are presented in Table 2 below. The results showed significant improvement in awareness and understanding following the training sessions. Prior to the </w:t>
      </w:r>
      <w:proofErr w:type="spellStart"/>
      <w:r w:rsidRPr="00B00555">
        <w:rPr>
          <w:rFonts w:ascii="Times New Roman" w:hAnsi="Times New Roman" w:cs="Times New Roman"/>
        </w:rPr>
        <w:t>programme</w:t>
      </w:r>
      <w:proofErr w:type="spellEnd"/>
      <w:r w:rsidRPr="00B00555">
        <w:rPr>
          <w:rFonts w:ascii="Times New Roman" w:hAnsi="Times New Roman" w:cs="Times New Roman"/>
        </w:rPr>
        <w:t>, 95% of the participants had heard about climate change, while after the session, all participants (100%) were familiar with the term.</w:t>
      </w:r>
    </w:p>
    <w:p w14:paraId="2217D6EF" w14:textId="77777777" w:rsidR="002E05A8" w:rsidRPr="00B00555" w:rsidRDefault="002E05A8" w:rsidP="002E05A8">
      <w:pPr>
        <w:spacing w:line="360" w:lineRule="auto"/>
        <w:ind w:left="360"/>
        <w:rPr>
          <w:rFonts w:ascii="Times New Roman" w:hAnsi="Times New Roman" w:cs="Times New Roman"/>
        </w:rPr>
      </w:pPr>
      <w:r w:rsidRPr="00B00555">
        <w:rPr>
          <w:rFonts w:ascii="Times New Roman" w:hAnsi="Times New Roman" w:cs="Times New Roman"/>
        </w:rPr>
        <w:t>Teachers and parents were identified as the main sources of information both before and after the training, though the role of teachers increased slightly from 45% to 50% post-</w:t>
      </w:r>
      <w:proofErr w:type="spellStart"/>
      <w:r w:rsidRPr="00B00555">
        <w:rPr>
          <w:rFonts w:ascii="Times New Roman" w:hAnsi="Times New Roman" w:cs="Times New Roman"/>
        </w:rPr>
        <w:t>programme</w:t>
      </w:r>
      <w:proofErr w:type="spellEnd"/>
      <w:r w:rsidRPr="00B00555">
        <w:rPr>
          <w:rFonts w:ascii="Times New Roman" w:hAnsi="Times New Roman" w:cs="Times New Roman"/>
        </w:rPr>
        <w:t>. Knowledge of heat stress also improved notably, rising from 75% before to 100% after the intervention. Furthermore, awareness that drinking water can prevent heat-related sickness increased from 85% to 100% after the training, reflecting enhanced understanding of preventive measures.</w:t>
      </w:r>
    </w:p>
    <w:p w14:paraId="079D61EC" w14:textId="77777777" w:rsidR="002E05A8" w:rsidRDefault="002E05A8" w:rsidP="002E05A8">
      <w:pPr>
        <w:spacing w:line="360" w:lineRule="auto"/>
        <w:ind w:left="360"/>
        <w:rPr>
          <w:rFonts w:ascii="Times New Roman" w:hAnsi="Times New Roman" w:cs="Times New Roman"/>
          <w:b/>
          <w:bCs/>
        </w:rPr>
      </w:pPr>
    </w:p>
    <w:p w14:paraId="3BC25F12" w14:textId="77777777" w:rsidR="002E05A8" w:rsidRDefault="002E05A8" w:rsidP="002E05A8">
      <w:pPr>
        <w:spacing w:line="360" w:lineRule="auto"/>
        <w:ind w:left="360"/>
        <w:rPr>
          <w:rFonts w:ascii="Times New Roman" w:hAnsi="Times New Roman" w:cs="Times New Roman"/>
          <w:b/>
          <w:bCs/>
        </w:rPr>
      </w:pPr>
    </w:p>
    <w:p w14:paraId="2AC60231" w14:textId="77777777" w:rsidR="002E05A8" w:rsidRDefault="002E05A8" w:rsidP="002E05A8">
      <w:pPr>
        <w:spacing w:line="360" w:lineRule="auto"/>
        <w:ind w:left="360"/>
        <w:rPr>
          <w:rFonts w:ascii="Times New Roman" w:hAnsi="Times New Roman" w:cs="Times New Roman"/>
          <w:b/>
          <w:bCs/>
        </w:rPr>
      </w:pPr>
    </w:p>
    <w:p w14:paraId="094EE4AD" w14:textId="77777777" w:rsidR="002E05A8" w:rsidRDefault="002E05A8" w:rsidP="002E05A8">
      <w:pPr>
        <w:spacing w:line="360" w:lineRule="auto"/>
        <w:ind w:left="360"/>
        <w:rPr>
          <w:rFonts w:ascii="Times New Roman" w:hAnsi="Times New Roman" w:cs="Times New Roman"/>
          <w:b/>
          <w:bCs/>
        </w:rPr>
      </w:pPr>
    </w:p>
    <w:p w14:paraId="32A77047" w14:textId="77777777" w:rsidR="002E05A8" w:rsidRDefault="002E05A8" w:rsidP="002E05A8">
      <w:pPr>
        <w:spacing w:line="360" w:lineRule="auto"/>
        <w:ind w:left="360"/>
        <w:rPr>
          <w:rFonts w:ascii="Times New Roman" w:hAnsi="Times New Roman" w:cs="Times New Roman"/>
          <w:b/>
          <w:bCs/>
        </w:rPr>
      </w:pPr>
    </w:p>
    <w:p w14:paraId="5C8B2CCE" w14:textId="77777777" w:rsidR="002E05A8" w:rsidRDefault="002E05A8" w:rsidP="002E05A8">
      <w:pPr>
        <w:spacing w:line="360" w:lineRule="auto"/>
        <w:ind w:left="360"/>
        <w:rPr>
          <w:rFonts w:ascii="Times New Roman" w:hAnsi="Times New Roman" w:cs="Times New Roman"/>
          <w:b/>
          <w:bCs/>
        </w:rPr>
      </w:pPr>
    </w:p>
    <w:p w14:paraId="6242D2F2" w14:textId="77777777" w:rsidR="002E05A8" w:rsidRDefault="002E05A8" w:rsidP="002E05A8">
      <w:pPr>
        <w:spacing w:line="360" w:lineRule="auto"/>
        <w:ind w:left="360"/>
        <w:rPr>
          <w:rFonts w:ascii="Times New Roman" w:hAnsi="Times New Roman" w:cs="Times New Roman"/>
          <w:b/>
          <w:bCs/>
        </w:rPr>
      </w:pPr>
    </w:p>
    <w:p w14:paraId="38A36E46" w14:textId="77777777" w:rsidR="002E05A8" w:rsidRDefault="002E05A8" w:rsidP="002E05A8">
      <w:pPr>
        <w:spacing w:line="360" w:lineRule="auto"/>
        <w:ind w:left="360"/>
        <w:rPr>
          <w:rFonts w:ascii="Times New Roman" w:hAnsi="Times New Roman" w:cs="Times New Roman"/>
          <w:b/>
          <w:bCs/>
        </w:rPr>
      </w:pPr>
    </w:p>
    <w:p w14:paraId="70CA3D88" w14:textId="77777777" w:rsidR="002E05A8" w:rsidRDefault="002E05A8" w:rsidP="002E05A8">
      <w:pPr>
        <w:spacing w:line="360" w:lineRule="auto"/>
        <w:ind w:left="360"/>
        <w:rPr>
          <w:rFonts w:ascii="Times New Roman" w:hAnsi="Times New Roman" w:cs="Times New Roman"/>
          <w:b/>
          <w:bCs/>
        </w:rPr>
      </w:pPr>
    </w:p>
    <w:p w14:paraId="19A77CE6" w14:textId="77777777" w:rsidR="002E05A8" w:rsidRDefault="002E05A8" w:rsidP="002E05A8">
      <w:pPr>
        <w:spacing w:line="360" w:lineRule="auto"/>
        <w:rPr>
          <w:rFonts w:ascii="Times New Roman" w:hAnsi="Times New Roman" w:cs="Times New Roman"/>
          <w:b/>
          <w:bCs/>
        </w:rPr>
      </w:pPr>
    </w:p>
    <w:p w14:paraId="496F4C03" w14:textId="77777777" w:rsidR="002E05A8" w:rsidRDefault="002E05A8" w:rsidP="002E05A8">
      <w:pPr>
        <w:spacing w:line="360" w:lineRule="auto"/>
        <w:rPr>
          <w:rFonts w:ascii="Times New Roman" w:hAnsi="Times New Roman" w:cs="Times New Roman"/>
          <w:b/>
          <w:bCs/>
        </w:rPr>
      </w:pPr>
    </w:p>
    <w:p w14:paraId="4DC3DB5E" w14:textId="77777777" w:rsidR="002E05A8" w:rsidRDefault="002E05A8" w:rsidP="002E05A8">
      <w:pPr>
        <w:spacing w:line="360" w:lineRule="auto"/>
        <w:ind w:left="360"/>
        <w:rPr>
          <w:rFonts w:ascii="Times New Roman" w:hAnsi="Times New Roman" w:cs="Times New Roman"/>
          <w:b/>
          <w:bCs/>
        </w:rPr>
      </w:pPr>
    </w:p>
    <w:p w14:paraId="6DC37B8A" w14:textId="77777777" w:rsidR="002E05A8" w:rsidRPr="000450D0" w:rsidRDefault="002E05A8" w:rsidP="002E05A8">
      <w:pPr>
        <w:spacing w:line="360" w:lineRule="auto"/>
        <w:ind w:left="360"/>
        <w:rPr>
          <w:rFonts w:ascii="Times New Roman" w:hAnsi="Times New Roman" w:cs="Times New Roman"/>
          <w:b/>
          <w:bCs/>
        </w:rPr>
      </w:pPr>
      <w:r w:rsidRPr="00BA359B">
        <w:rPr>
          <w:rFonts w:asciiTheme="majorBidi" w:hAnsiTheme="majorBidi" w:cstheme="majorBidi"/>
          <w:b/>
        </w:rPr>
        <w:lastRenderedPageBreak/>
        <w:t xml:space="preserve">Table </w:t>
      </w:r>
      <w:r>
        <w:rPr>
          <w:rFonts w:asciiTheme="majorBidi" w:hAnsiTheme="majorBidi" w:cstheme="majorBidi"/>
          <w:b/>
        </w:rPr>
        <w:t>2</w:t>
      </w:r>
      <w:r w:rsidRPr="00BA359B">
        <w:rPr>
          <w:rFonts w:asciiTheme="majorBidi" w:hAnsiTheme="majorBidi" w:cstheme="majorBidi"/>
          <w:b/>
        </w:rPr>
        <w:t xml:space="preserve">: </w:t>
      </w:r>
      <w:r>
        <w:rPr>
          <w:rFonts w:ascii="Times New Roman" w:hAnsi="Times New Roman" w:cs="Times New Roman"/>
          <w:b/>
          <w:bCs/>
        </w:rPr>
        <w:t xml:space="preserve">Pre and Post </w:t>
      </w:r>
      <w:r w:rsidRPr="000450D0">
        <w:rPr>
          <w:rFonts w:ascii="Times New Roman" w:hAnsi="Times New Roman" w:cs="Times New Roman"/>
          <w:b/>
          <w:bCs/>
        </w:rPr>
        <w:t xml:space="preserve">Knowledge &amp; Attitude Towards Climate Change and Heat Exposure </w:t>
      </w:r>
    </w:p>
    <w:tbl>
      <w:tblPr>
        <w:tblW w:w="9000" w:type="dxa"/>
        <w:tblLook w:val="04A0" w:firstRow="1" w:lastRow="0" w:firstColumn="1" w:lastColumn="0" w:noHBand="0" w:noVBand="1"/>
      </w:tblPr>
      <w:tblGrid>
        <w:gridCol w:w="5118"/>
        <w:gridCol w:w="1329"/>
        <w:gridCol w:w="1178"/>
        <w:gridCol w:w="1375"/>
      </w:tblGrid>
      <w:tr w:rsidR="002E05A8" w:rsidRPr="005A54CF" w14:paraId="0576B56D" w14:textId="77777777" w:rsidTr="002D14C3">
        <w:trPr>
          <w:trHeight w:val="317"/>
        </w:trPr>
        <w:tc>
          <w:tcPr>
            <w:tcW w:w="5118" w:type="dxa"/>
            <w:tcBorders>
              <w:top w:val="single" w:sz="4" w:space="0" w:color="auto"/>
              <w:left w:val="nil"/>
              <w:bottom w:val="single" w:sz="4" w:space="0" w:color="auto"/>
              <w:right w:val="nil"/>
            </w:tcBorders>
            <w:noWrap/>
            <w:vAlign w:val="bottom"/>
            <w:hideMark/>
          </w:tcPr>
          <w:p w14:paraId="7F674787" w14:textId="77777777" w:rsidR="002E05A8" w:rsidRPr="005A54CF" w:rsidRDefault="002E05A8" w:rsidP="002D14C3">
            <w:pPr>
              <w:spacing w:after="0" w:line="360" w:lineRule="auto"/>
              <w:rPr>
                <w:rFonts w:ascii="Times New Roman" w:eastAsia="Times New Roman" w:hAnsi="Times New Roman" w:cs="Times New Roman"/>
                <w:b/>
                <w:bCs/>
                <w:color w:val="000000"/>
                <w:kern w:val="0"/>
                <w14:ligatures w14:val="none"/>
              </w:rPr>
            </w:pPr>
            <w:r w:rsidRPr="005A54CF">
              <w:rPr>
                <w:rFonts w:ascii="Times New Roman" w:eastAsia="Times New Roman" w:hAnsi="Times New Roman" w:cs="Times New Roman"/>
                <w:b/>
                <w:bCs/>
                <w:color w:val="000000"/>
                <w:kern w:val="0"/>
                <w14:ligatures w14:val="none"/>
              </w:rPr>
              <w:t xml:space="preserve">Variable </w:t>
            </w:r>
          </w:p>
        </w:tc>
        <w:tc>
          <w:tcPr>
            <w:tcW w:w="1329" w:type="dxa"/>
            <w:tcBorders>
              <w:top w:val="single" w:sz="4" w:space="0" w:color="auto"/>
              <w:left w:val="nil"/>
              <w:bottom w:val="single" w:sz="4" w:space="0" w:color="auto"/>
              <w:right w:val="nil"/>
            </w:tcBorders>
            <w:noWrap/>
            <w:vAlign w:val="bottom"/>
            <w:hideMark/>
          </w:tcPr>
          <w:p w14:paraId="3830038C" w14:textId="77777777" w:rsidR="002E05A8" w:rsidRPr="005A54CF" w:rsidRDefault="002E05A8" w:rsidP="002D14C3">
            <w:pPr>
              <w:spacing w:after="0" w:line="360" w:lineRule="auto"/>
              <w:rPr>
                <w:rFonts w:ascii="Times New Roman" w:eastAsia="Times New Roman" w:hAnsi="Times New Roman" w:cs="Times New Roman"/>
                <w:b/>
                <w:bCs/>
                <w:color w:val="000000"/>
                <w:kern w:val="0"/>
                <w14:ligatures w14:val="none"/>
              </w:rPr>
            </w:pPr>
          </w:p>
        </w:tc>
        <w:tc>
          <w:tcPr>
            <w:tcW w:w="1178" w:type="dxa"/>
            <w:tcBorders>
              <w:top w:val="single" w:sz="4" w:space="0" w:color="auto"/>
              <w:left w:val="nil"/>
              <w:bottom w:val="single" w:sz="4" w:space="0" w:color="auto"/>
              <w:right w:val="nil"/>
            </w:tcBorders>
            <w:noWrap/>
            <w:vAlign w:val="bottom"/>
            <w:hideMark/>
          </w:tcPr>
          <w:p w14:paraId="2504F54B" w14:textId="77777777" w:rsidR="002E05A8" w:rsidRPr="005A54CF" w:rsidRDefault="002E05A8" w:rsidP="002D14C3">
            <w:pPr>
              <w:spacing w:after="0" w:line="360" w:lineRule="auto"/>
              <w:rPr>
                <w:rFonts w:ascii="Times New Roman" w:eastAsia="Times New Roman" w:hAnsi="Times New Roman" w:cs="Times New Roman"/>
                <w:b/>
                <w:bCs/>
                <w:color w:val="000000"/>
                <w:kern w:val="0"/>
                <w14:ligatures w14:val="none"/>
              </w:rPr>
            </w:pPr>
            <w:r w:rsidRPr="005A54CF">
              <w:rPr>
                <w:rFonts w:ascii="Times New Roman" w:eastAsia="Times New Roman" w:hAnsi="Times New Roman" w:cs="Times New Roman"/>
                <w:b/>
                <w:bCs/>
                <w:color w:val="000000"/>
                <w:kern w:val="0"/>
                <w14:ligatures w14:val="none"/>
              </w:rPr>
              <w:t>PRE</w:t>
            </w:r>
          </w:p>
        </w:tc>
        <w:tc>
          <w:tcPr>
            <w:tcW w:w="1375" w:type="dxa"/>
            <w:tcBorders>
              <w:top w:val="single" w:sz="4" w:space="0" w:color="auto"/>
              <w:left w:val="nil"/>
              <w:bottom w:val="single" w:sz="4" w:space="0" w:color="auto"/>
              <w:right w:val="nil"/>
            </w:tcBorders>
            <w:noWrap/>
            <w:vAlign w:val="bottom"/>
            <w:hideMark/>
          </w:tcPr>
          <w:p w14:paraId="4A42F325" w14:textId="77777777" w:rsidR="002E05A8" w:rsidRPr="005A54CF" w:rsidRDefault="002E05A8" w:rsidP="002D14C3">
            <w:pPr>
              <w:spacing w:after="0" w:line="360" w:lineRule="auto"/>
              <w:rPr>
                <w:rFonts w:ascii="Times New Roman" w:eastAsia="Times New Roman" w:hAnsi="Times New Roman" w:cs="Times New Roman"/>
                <w:b/>
                <w:bCs/>
                <w:color w:val="000000"/>
                <w:kern w:val="0"/>
                <w14:ligatures w14:val="none"/>
              </w:rPr>
            </w:pPr>
            <w:r w:rsidRPr="005A54CF">
              <w:rPr>
                <w:rFonts w:ascii="Times New Roman" w:eastAsia="Times New Roman" w:hAnsi="Times New Roman" w:cs="Times New Roman"/>
                <w:b/>
                <w:bCs/>
                <w:color w:val="000000"/>
                <w:kern w:val="0"/>
                <w14:ligatures w14:val="none"/>
              </w:rPr>
              <w:t>POST</w:t>
            </w:r>
          </w:p>
        </w:tc>
      </w:tr>
      <w:tr w:rsidR="002E05A8" w:rsidRPr="005A54CF" w14:paraId="746A363E" w14:textId="77777777" w:rsidTr="002D14C3">
        <w:trPr>
          <w:trHeight w:val="333"/>
        </w:trPr>
        <w:tc>
          <w:tcPr>
            <w:tcW w:w="5118" w:type="dxa"/>
            <w:tcBorders>
              <w:top w:val="single" w:sz="4" w:space="0" w:color="auto"/>
              <w:left w:val="nil"/>
              <w:bottom w:val="nil"/>
              <w:right w:val="nil"/>
            </w:tcBorders>
            <w:noWrap/>
            <w:vAlign w:val="bottom"/>
            <w:hideMark/>
          </w:tcPr>
          <w:p w14:paraId="361AC80D"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 xml:space="preserve">Have you heard of the term climate change </w:t>
            </w:r>
          </w:p>
        </w:tc>
        <w:tc>
          <w:tcPr>
            <w:tcW w:w="1329" w:type="dxa"/>
            <w:tcBorders>
              <w:top w:val="single" w:sz="4" w:space="0" w:color="auto"/>
              <w:left w:val="nil"/>
              <w:bottom w:val="nil"/>
              <w:right w:val="nil"/>
            </w:tcBorders>
            <w:noWrap/>
            <w:vAlign w:val="bottom"/>
            <w:hideMark/>
          </w:tcPr>
          <w:p w14:paraId="3C797011"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Yes</w:t>
            </w:r>
          </w:p>
        </w:tc>
        <w:tc>
          <w:tcPr>
            <w:tcW w:w="1178" w:type="dxa"/>
            <w:tcBorders>
              <w:top w:val="single" w:sz="4" w:space="0" w:color="auto"/>
              <w:left w:val="nil"/>
              <w:bottom w:val="nil"/>
              <w:right w:val="nil"/>
            </w:tcBorders>
            <w:noWrap/>
            <w:vAlign w:val="bottom"/>
            <w:hideMark/>
          </w:tcPr>
          <w:p w14:paraId="19CD11BF"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19</w:t>
            </w:r>
            <w:r>
              <w:rPr>
                <w:rFonts w:ascii="Times New Roman" w:eastAsia="Times New Roman" w:hAnsi="Times New Roman" w:cs="Times New Roman"/>
                <w:color w:val="000000"/>
                <w:kern w:val="0"/>
                <w14:ligatures w14:val="none"/>
              </w:rPr>
              <w:t xml:space="preserve"> (95%)</w:t>
            </w:r>
          </w:p>
        </w:tc>
        <w:tc>
          <w:tcPr>
            <w:tcW w:w="1375" w:type="dxa"/>
            <w:tcBorders>
              <w:top w:val="single" w:sz="4" w:space="0" w:color="auto"/>
              <w:left w:val="nil"/>
              <w:bottom w:val="nil"/>
              <w:right w:val="nil"/>
            </w:tcBorders>
            <w:noWrap/>
            <w:vAlign w:val="bottom"/>
            <w:hideMark/>
          </w:tcPr>
          <w:p w14:paraId="6B2E907F"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20</w:t>
            </w:r>
            <w:r>
              <w:rPr>
                <w:rFonts w:ascii="Times New Roman" w:eastAsia="Times New Roman" w:hAnsi="Times New Roman" w:cs="Times New Roman"/>
                <w:color w:val="000000"/>
                <w:kern w:val="0"/>
                <w14:ligatures w14:val="none"/>
              </w:rPr>
              <w:t xml:space="preserve"> (100%)</w:t>
            </w:r>
          </w:p>
        </w:tc>
      </w:tr>
      <w:tr w:rsidR="002E05A8" w:rsidRPr="005A54CF" w14:paraId="345D0752" w14:textId="77777777" w:rsidTr="002D14C3">
        <w:trPr>
          <w:trHeight w:val="317"/>
        </w:trPr>
        <w:tc>
          <w:tcPr>
            <w:tcW w:w="5118" w:type="dxa"/>
            <w:tcBorders>
              <w:top w:val="nil"/>
              <w:left w:val="nil"/>
              <w:bottom w:val="nil"/>
              <w:right w:val="nil"/>
            </w:tcBorders>
            <w:noWrap/>
            <w:vAlign w:val="bottom"/>
            <w:hideMark/>
          </w:tcPr>
          <w:p w14:paraId="29AFEE1F"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p>
        </w:tc>
        <w:tc>
          <w:tcPr>
            <w:tcW w:w="1329" w:type="dxa"/>
            <w:tcBorders>
              <w:top w:val="nil"/>
              <w:left w:val="nil"/>
              <w:bottom w:val="nil"/>
              <w:right w:val="nil"/>
            </w:tcBorders>
            <w:noWrap/>
            <w:vAlign w:val="bottom"/>
            <w:hideMark/>
          </w:tcPr>
          <w:p w14:paraId="5D4EF001"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No</w:t>
            </w:r>
          </w:p>
        </w:tc>
        <w:tc>
          <w:tcPr>
            <w:tcW w:w="1178" w:type="dxa"/>
            <w:tcBorders>
              <w:top w:val="nil"/>
              <w:left w:val="nil"/>
              <w:bottom w:val="nil"/>
              <w:right w:val="nil"/>
            </w:tcBorders>
            <w:noWrap/>
            <w:vAlign w:val="bottom"/>
            <w:hideMark/>
          </w:tcPr>
          <w:p w14:paraId="385A40E9"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1</w:t>
            </w:r>
            <w:r>
              <w:rPr>
                <w:rFonts w:ascii="Times New Roman" w:eastAsia="Times New Roman" w:hAnsi="Times New Roman" w:cs="Times New Roman"/>
                <w:color w:val="000000"/>
                <w:kern w:val="0"/>
                <w14:ligatures w14:val="none"/>
              </w:rPr>
              <w:t xml:space="preserve"> (5%)</w:t>
            </w:r>
          </w:p>
        </w:tc>
        <w:tc>
          <w:tcPr>
            <w:tcW w:w="1375" w:type="dxa"/>
            <w:tcBorders>
              <w:top w:val="nil"/>
              <w:left w:val="nil"/>
              <w:bottom w:val="nil"/>
              <w:right w:val="nil"/>
            </w:tcBorders>
            <w:noWrap/>
            <w:vAlign w:val="bottom"/>
            <w:hideMark/>
          </w:tcPr>
          <w:p w14:paraId="79790FB8"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0</w:t>
            </w:r>
            <w:r>
              <w:rPr>
                <w:rFonts w:ascii="Times New Roman" w:eastAsia="Times New Roman" w:hAnsi="Times New Roman" w:cs="Times New Roman"/>
                <w:color w:val="000000"/>
                <w:kern w:val="0"/>
                <w14:ligatures w14:val="none"/>
              </w:rPr>
              <w:t xml:space="preserve"> (0%)</w:t>
            </w:r>
          </w:p>
        </w:tc>
      </w:tr>
      <w:tr w:rsidR="002E05A8" w:rsidRPr="005A54CF" w14:paraId="25E91F83" w14:textId="77777777" w:rsidTr="002D14C3">
        <w:trPr>
          <w:trHeight w:val="317"/>
        </w:trPr>
        <w:tc>
          <w:tcPr>
            <w:tcW w:w="6447" w:type="dxa"/>
            <w:gridSpan w:val="2"/>
            <w:tcBorders>
              <w:top w:val="nil"/>
              <w:left w:val="nil"/>
              <w:bottom w:val="nil"/>
              <w:right w:val="nil"/>
            </w:tcBorders>
            <w:noWrap/>
            <w:vAlign w:val="bottom"/>
            <w:hideMark/>
          </w:tcPr>
          <w:p w14:paraId="6FEEA9D4"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If yes, where</w:t>
            </w:r>
          </w:p>
        </w:tc>
        <w:tc>
          <w:tcPr>
            <w:tcW w:w="1178" w:type="dxa"/>
            <w:tcBorders>
              <w:top w:val="nil"/>
              <w:left w:val="nil"/>
              <w:bottom w:val="nil"/>
              <w:right w:val="nil"/>
            </w:tcBorders>
            <w:noWrap/>
            <w:vAlign w:val="bottom"/>
            <w:hideMark/>
          </w:tcPr>
          <w:p w14:paraId="31F63070"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p>
        </w:tc>
        <w:tc>
          <w:tcPr>
            <w:tcW w:w="1375" w:type="dxa"/>
            <w:tcBorders>
              <w:top w:val="nil"/>
              <w:left w:val="nil"/>
              <w:bottom w:val="nil"/>
              <w:right w:val="nil"/>
            </w:tcBorders>
            <w:noWrap/>
            <w:vAlign w:val="bottom"/>
            <w:hideMark/>
          </w:tcPr>
          <w:p w14:paraId="4CAD0D6E" w14:textId="77777777" w:rsidR="002E05A8" w:rsidRPr="005A54CF" w:rsidRDefault="002E05A8" w:rsidP="002D14C3">
            <w:pPr>
              <w:spacing w:after="0" w:line="360" w:lineRule="auto"/>
              <w:rPr>
                <w:rFonts w:ascii="Times New Roman" w:eastAsia="Times New Roman" w:hAnsi="Times New Roman" w:cs="Times New Roman"/>
                <w:kern w:val="0"/>
                <w14:ligatures w14:val="none"/>
              </w:rPr>
            </w:pPr>
          </w:p>
        </w:tc>
      </w:tr>
      <w:tr w:rsidR="002E05A8" w:rsidRPr="005A54CF" w14:paraId="4A677CED" w14:textId="77777777" w:rsidTr="002D14C3">
        <w:trPr>
          <w:trHeight w:val="317"/>
        </w:trPr>
        <w:tc>
          <w:tcPr>
            <w:tcW w:w="5118" w:type="dxa"/>
            <w:tcBorders>
              <w:top w:val="nil"/>
              <w:left w:val="nil"/>
              <w:bottom w:val="nil"/>
              <w:right w:val="nil"/>
            </w:tcBorders>
            <w:noWrap/>
            <w:vAlign w:val="bottom"/>
            <w:hideMark/>
          </w:tcPr>
          <w:p w14:paraId="7B6AA34D" w14:textId="77777777" w:rsidR="002E05A8" w:rsidRPr="005A54CF" w:rsidRDefault="002E05A8" w:rsidP="002D14C3">
            <w:pPr>
              <w:spacing w:after="0" w:line="360" w:lineRule="auto"/>
              <w:rPr>
                <w:rFonts w:ascii="Times New Roman" w:eastAsia="Times New Roman" w:hAnsi="Times New Roman" w:cs="Times New Roman"/>
                <w:kern w:val="0"/>
                <w14:ligatures w14:val="none"/>
              </w:rPr>
            </w:pPr>
          </w:p>
        </w:tc>
        <w:tc>
          <w:tcPr>
            <w:tcW w:w="1329" w:type="dxa"/>
            <w:tcBorders>
              <w:top w:val="nil"/>
              <w:left w:val="nil"/>
              <w:bottom w:val="nil"/>
              <w:right w:val="nil"/>
            </w:tcBorders>
            <w:noWrap/>
            <w:vAlign w:val="bottom"/>
            <w:hideMark/>
          </w:tcPr>
          <w:p w14:paraId="4507C273"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Parents</w:t>
            </w:r>
          </w:p>
        </w:tc>
        <w:tc>
          <w:tcPr>
            <w:tcW w:w="1178" w:type="dxa"/>
            <w:tcBorders>
              <w:top w:val="nil"/>
              <w:left w:val="nil"/>
              <w:bottom w:val="nil"/>
              <w:right w:val="nil"/>
            </w:tcBorders>
            <w:noWrap/>
            <w:vAlign w:val="bottom"/>
            <w:hideMark/>
          </w:tcPr>
          <w:p w14:paraId="55BB8AD2"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6</w:t>
            </w:r>
            <w:r>
              <w:rPr>
                <w:rFonts w:ascii="Times New Roman" w:eastAsia="Times New Roman" w:hAnsi="Times New Roman" w:cs="Times New Roman"/>
                <w:color w:val="000000"/>
                <w:kern w:val="0"/>
                <w14:ligatures w14:val="none"/>
              </w:rPr>
              <w:t xml:space="preserve"> (30%)</w:t>
            </w:r>
          </w:p>
        </w:tc>
        <w:tc>
          <w:tcPr>
            <w:tcW w:w="1375" w:type="dxa"/>
            <w:tcBorders>
              <w:top w:val="nil"/>
              <w:left w:val="nil"/>
              <w:bottom w:val="nil"/>
              <w:right w:val="nil"/>
            </w:tcBorders>
            <w:noWrap/>
            <w:vAlign w:val="bottom"/>
            <w:hideMark/>
          </w:tcPr>
          <w:p w14:paraId="16C97A5A"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6</w:t>
            </w:r>
            <w:r>
              <w:rPr>
                <w:rFonts w:ascii="Times New Roman" w:eastAsia="Times New Roman" w:hAnsi="Times New Roman" w:cs="Times New Roman"/>
                <w:color w:val="000000"/>
                <w:kern w:val="0"/>
                <w14:ligatures w14:val="none"/>
              </w:rPr>
              <w:t xml:space="preserve"> (30%)</w:t>
            </w:r>
          </w:p>
        </w:tc>
      </w:tr>
      <w:tr w:rsidR="002E05A8" w:rsidRPr="005A54CF" w14:paraId="0B02C60E" w14:textId="77777777" w:rsidTr="002D14C3">
        <w:trPr>
          <w:trHeight w:val="317"/>
        </w:trPr>
        <w:tc>
          <w:tcPr>
            <w:tcW w:w="5118" w:type="dxa"/>
            <w:tcBorders>
              <w:top w:val="nil"/>
              <w:left w:val="nil"/>
              <w:bottom w:val="nil"/>
              <w:right w:val="nil"/>
            </w:tcBorders>
            <w:noWrap/>
            <w:vAlign w:val="bottom"/>
            <w:hideMark/>
          </w:tcPr>
          <w:p w14:paraId="7F306CB5"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p>
        </w:tc>
        <w:tc>
          <w:tcPr>
            <w:tcW w:w="1329" w:type="dxa"/>
            <w:tcBorders>
              <w:top w:val="nil"/>
              <w:left w:val="nil"/>
              <w:bottom w:val="nil"/>
              <w:right w:val="nil"/>
            </w:tcBorders>
            <w:noWrap/>
            <w:vAlign w:val="bottom"/>
            <w:hideMark/>
          </w:tcPr>
          <w:p w14:paraId="7FC74912"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Teachers</w:t>
            </w:r>
          </w:p>
        </w:tc>
        <w:tc>
          <w:tcPr>
            <w:tcW w:w="1178" w:type="dxa"/>
            <w:tcBorders>
              <w:top w:val="nil"/>
              <w:left w:val="nil"/>
              <w:bottom w:val="nil"/>
              <w:right w:val="nil"/>
            </w:tcBorders>
            <w:noWrap/>
            <w:vAlign w:val="bottom"/>
            <w:hideMark/>
          </w:tcPr>
          <w:p w14:paraId="1B4B3858"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9</w:t>
            </w:r>
            <w:r>
              <w:rPr>
                <w:rFonts w:ascii="Times New Roman" w:eastAsia="Times New Roman" w:hAnsi="Times New Roman" w:cs="Times New Roman"/>
                <w:color w:val="000000"/>
                <w:kern w:val="0"/>
                <w14:ligatures w14:val="none"/>
              </w:rPr>
              <w:t xml:space="preserve"> (45%)</w:t>
            </w:r>
          </w:p>
        </w:tc>
        <w:tc>
          <w:tcPr>
            <w:tcW w:w="1375" w:type="dxa"/>
            <w:tcBorders>
              <w:top w:val="nil"/>
              <w:left w:val="nil"/>
              <w:bottom w:val="nil"/>
              <w:right w:val="nil"/>
            </w:tcBorders>
            <w:noWrap/>
            <w:vAlign w:val="bottom"/>
            <w:hideMark/>
          </w:tcPr>
          <w:p w14:paraId="2FBD44BD"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10 (50%)</w:t>
            </w:r>
          </w:p>
        </w:tc>
      </w:tr>
      <w:tr w:rsidR="002E05A8" w:rsidRPr="005A54CF" w14:paraId="6DE18987" w14:textId="77777777" w:rsidTr="002D14C3">
        <w:trPr>
          <w:trHeight w:val="317"/>
        </w:trPr>
        <w:tc>
          <w:tcPr>
            <w:tcW w:w="5118" w:type="dxa"/>
            <w:tcBorders>
              <w:top w:val="nil"/>
              <w:left w:val="nil"/>
              <w:bottom w:val="nil"/>
              <w:right w:val="nil"/>
            </w:tcBorders>
            <w:noWrap/>
            <w:vAlign w:val="bottom"/>
            <w:hideMark/>
          </w:tcPr>
          <w:p w14:paraId="0474ADD4"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p>
        </w:tc>
        <w:tc>
          <w:tcPr>
            <w:tcW w:w="1329" w:type="dxa"/>
            <w:tcBorders>
              <w:top w:val="nil"/>
              <w:left w:val="nil"/>
              <w:bottom w:val="nil"/>
              <w:right w:val="nil"/>
            </w:tcBorders>
            <w:noWrap/>
            <w:vAlign w:val="bottom"/>
            <w:hideMark/>
          </w:tcPr>
          <w:p w14:paraId="0B3D4DF9"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Radio</w:t>
            </w:r>
          </w:p>
        </w:tc>
        <w:tc>
          <w:tcPr>
            <w:tcW w:w="1178" w:type="dxa"/>
            <w:tcBorders>
              <w:top w:val="nil"/>
              <w:left w:val="nil"/>
              <w:bottom w:val="nil"/>
              <w:right w:val="nil"/>
            </w:tcBorders>
            <w:noWrap/>
            <w:vAlign w:val="bottom"/>
            <w:hideMark/>
          </w:tcPr>
          <w:p w14:paraId="49E50686"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3</w:t>
            </w:r>
            <w:r>
              <w:rPr>
                <w:rFonts w:ascii="Times New Roman" w:eastAsia="Times New Roman" w:hAnsi="Times New Roman" w:cs="Times New Roman"/>
                <w:color w:val="000000"/>
                <w:kern w:val="0"/>
                <w14:ligatures w14:val="none"/>
              </w:rPr>
              <w:t xml:space="preserve"> (15%)</w:t>
            </w:r>
          </w:p>
        </w:tc>
        <w:tc>
          <w:tcPr>
            <w:tcW w:w="1375" w:type="dxa"/>
            <w:tcBorders>
              <w:top w:val="nil"/>
              <w:left w:val="nil"/>
              <w:bottom w:val="nil"/>
              <w:right w:val="nil"/>
            </w:tcBorders>
            <w:noWrap/>
            <w:vAlign w:val="bottom"/>
            <w:hideMark/>
          </w:tcPr>
          <w:p w14:paraId="72381DF1"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3</w:t>
            </w:r>
            <w:r>
              <w:rPr>
                <w:rFonts w:ascii="Times New Roman" w:eastAsia="Times New Roman" w:hAnsi="Times New Roman" w:cs="Times New Roman"/>
                <w:color w:val="000000"/>
                <w:kern w:val="0"/>
                <w14:ligatures w14:val="none"/>
              </w:rPr>
              <w:t xml:space="preserve"> (15%)</w:t>
            </w:r>
          </w:p>
        </w:tc>
      </w:tr>
      <w:tr w:rsidR="002E05A8" w:rsidRPr="005A54CF" w14:paraId="663232E8" w14:textId="77777777" w:rsidTr="002D14C3">
        <w:trPr>
          <w:trHeight w:val="317"/>
        </w:trPr>
        <w:tc>
          <w:tcPr>
            <w:tcW w:w="5118" w:type="dxa"/>
            <w:tcBorders>
              <w:top w:val="nil"/>
              <w:left w:val="nil"/>
              <w:bottom w:val="nil"/>
              <w:right w:val="nil"/>
            </w:tcBorders>
            <w:noWrap/>
            <w:vAlign w:val="bottom"/>
            <w:hideMark/>
          </w:tcPr>
          <w:p w14:paraId="0065FE4D"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p>
        </w:tc>
        <w:tc>
          <w:tcPr>
            <w:tcW w:w="1329" w:type="dxa"/>
            <w:tcBorders>
              <w:top w:val="nil"/>
              <w:left w:val="nil"/>
              <w:bottom w:val="nil"/>
              <w:right w:val="nil"/>
            </w:tcBorders>
            <w:noWrap/>
            <w:vAlign w:val="bottom"/>
            <w:hideMark/>
          </w:tcPr>
          <w:p w14:paraId="63D985FE"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Tv</w:t>
            </w:r>
          </w:p>
        </w:tc>
        <w:tc>
          <w:tcPr>
            <w:tcW w:w="1178" w:type="dxa"/>
            <w:tcBorders>
              <w:top w:val="nil"/>
              <w:left w:val="nil"/>
              <w:bottom w:val="nil"/>
              <w:right w:val="nil"/>
            </w:tcBorders>
            <w:noWrap/>
            <w:vAlign w:val="bottom"/>
            <w:hideMark/>
          </w:tcPr>
          <w:p w14:paraId="2AF6600E"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1</w:t>
            </w:r>
            <w:r>
              <w:rPr>
                <w:rFonts w:ascii="Times New Roman" w:eastAsia="Times New Roman" w:hAnsi="Times New Roman" w:cs="Times New Roman"/>
                <w:color w:val="000000"/>
                <w:kern w:val="0"/>
                <w14:ligatures w14:val="none"/>
              </w:rPr>
              <w:t xml:space="preserve"> (5%)</w:t>
            </w:r>
          </w:p>
        </w:tc>
        <w:tc>
          <w:tcPr>
            <w:tcW w:w="1375" w:type="dxa"/>
            <w:tcBorders>
              <w:top w:val="nil"/>
              <w:left w:val="nil"/>
              <w:bottom w:val="nil"/>
              <w:right w:val="nil"/>
            </w:tcBorders>
            <w:noWrap/>
            <w:vAlign w:val="bottom"/>
            <w:hideMark/>
          </w:tcPr>
          <w:p w14:paraId="48CFC7D6"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1</w:t>
            </w:r>
            <w:r>
              <w:rPr>
                <w:rFonts w:ascii="Times New Roman" w:eastAsia="Times New Roman" w:hAnsi="Times New Roman" w:cs="Times New Roman"/>
                <w:color w:val="000000"/>
                <w:kern w:val="0"/>
                <w14:ligatures w14:val="none"/>
              </w:rPr>
              <w:t xml:space="preserve"> (5%)</w:t>
            </w:r>
          </w:p>
        </w:tc>
      </w:tr>
      <w:tr w:rsidR="002E05A8" w:rsidRPr="005A54CF" w14:paraId="2C3E2439" w14:textId="77777777" w:rsidTr="002D14C3">
        <w:trPr>
          <w:trHeight w:val="317"/>
        </w:trPr>
        <w:tc>
          <w:tcPr>
            <w:tcW w:w="9000" w:type="dxa"/>
            <w:gridSpan w:val="4"/>
            <w:tcBorders>
              <w:top w:val="nil"/>
              <w:left w:val="nil"/>
              <w:bottom w:val="nil"/>
              <w:right w:val="nil"/>
            </w:tcBorders>
            <w:noWrap/>
            <w:vAlign w:val="bottom"/>
            <w:hideMark/>
          </w:tcPr>
          <w:p w14:paraId="2ED7EA24"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 xml:space="preserve"> Is climate change responsible for rising tempe</w:t>
            </w:r>
            <w:r>
              <w:rPr>
                <w:rFonts w:ascii="Times New Roman" w:eastAsia="Times New Roman" w:hAnsi="Times New Roman" w:cs="Times New Roman"/>
                <w:color w:val="000000"/>
                <w:kern w:val="0"/>
                <w14:ligatures w14:val="none"/>
              </w:rPr>
              <w:t>r</w:t>
            </w:r>
            <w:r w:rsidRPr="005A54CF">
              <w:rPr>
                <w:rFonts w:ascii="Times New Roman" w:eastAsia="Times New Roman" w:hAnsi="Times New Roman" w:cs="Times New Roman"/>
                <w:color w:val="000000"/>
                <w:kern w:val="0"/>
                <w14:ligatures w14:val="none"/>
              </w:rPr>
              <w:t>ature</w:t>
            </w:r>
          </w:p>
        </w:tc>
      </w:tr>
      <w:tr w:rsidR="002E05A8" w:rsidRPr="005A54CF" w14:paraId="04668967" w14:textId="77777777" w:rsidTr="002D14C3">
        <w:trPr>
          <w:trHeight w:val="317"/>
        </w:trPr>
        <w:tc>
          <w:tcPr>
            <w:tcW w:w="5118" w:type="dxa"/>
            <w:tcBorders>
              <w:top w:val="nil"/>
              <w:left w:val="nil"/>
              <w:bottom w:val="nil"/>
              <w:right w:val="nil"/>
            </w:tcBorders>
            <w:noWrap/>
            <w:vAlign w:val="bottom"/>
            <w:hideMark/>
          </w:tcPr>
          <w:p w14:paraId="67005A93"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p>
        </w:tc>
        <w:tc>
          <w:tcPr>
            <w:tcW w:w="1329" w:type="dxa"/>
            <w:tcBorders>
              <w:top w:val="nil"/>
              <w:left w:val="nil"/>
              <w:bottom w:val="nil"/>
              <w:right w:val="nil"/>
            </w:tcBorders>
            <w:noWrap/>
            <w:vAlign w:val="bottom"/>
            <w:hideMark/>
          </w:tcPr>
          <w:p w14:paraId="139F9844"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Yes</w:t>
            </w:r>
          </w:p>
        </w:tc>
        <w:tc>
          <w:tcPr>
            <w:tcW w:w="1178" w:type="dxa"/>
            <w:tcBorders>
              <w:top w:val="nil"/>
              <w:left w:val="nil"/>
              <w:bottom w:val="nil"/>
              <w:right w:val="nil"/>
            </w:tcBorders>
            <w:noWrap/>
            <w:vAlign w:val="bottom"/>
            <w:hideMark/>
          </w:tcPr>
          <w:p w14:paraId="6CA11A87"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19</w:t>
            </w:r>
            <w:r>
              <w:rPr>
                <w:rFonts w:ascii="Times New Roman" w:eastAsia="Times New Roman" w:hAnsi="Times New Roman" w:cs="Times New Roman"/>
                <w:color w:val="000000"/>
                <w:kern w:val="0"/>
                <w14:ligatures w14:val="none"/>
              </w:rPr>
              <w:t xml:space="preserve"> (95%)</w:t>
            </w:r>
          </w:p>
        </w:tc>
        <w:tc>
          <w:tcPr>
            <w:tcW w:w="1375" w:type="dxa"/>
            <w:tcBorders>
              <w:top w:val="nil"/>
              <w:left w:val="nil"/>
              <w:bottom w:val="nil"/>
              <w:right w:val="nil"/>
            </w:tcBorders>
            <w:noWrap/>
            <w:vAlign w:val="bottom"/>
            <w:hideMark/>
          </w:tcPr>
          <w:p w14:paraId="7B83A53A"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20</w:t>
            </w:r>
            <w:r>
              <w:rPr>
                <w:rFonts w:ascii="Times New Roman" w:eastAsia="Times New Roman" w:hAnsi="Times New Roman" w:cs="Times New Roman"/>
                <w:color w:val="000000"/>
                <w:kern w:val="0"/>
                <w14:ligatures w14:val="none"/>
              </w:rPr>
              <w:t xml:space="preserve"> (100%)</w:t>
            </w:r>
          </w:p>
        </w:tc>
      </w:tr>
      <w:tr w:rsidR="002E05A8" w:rsidRPr="005A54CF" w14:paraId="5FB15DE4" w14:textId="77777777" w:rsidTr="002D14C3">
        <w:trPr>
          <w:trHeight w:val="317"/>
        </w:trPr>
        <w:tc>
          <w:tcPr>
            <w:tcW w:w="5118" w:type="dxa"/>
            <w:tcBorders>
              <w:top w:val="nil"/>
              <w:left w:val="nil"/>
              <w:bottom w:val="nil"/>
              <w:right w:val="nil"/>
            </w:tcBorders>
            <w:noWrap/>
            <w:vAlign w:val="bottom"/>
            <w:hideMark/>
          </w:tcPr>
          <w:p w14:paraId="6CB1D41C"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p>
        </w:tc>
        <w:tc>
          <w:tcPr>
            <w:tcW w:w="1329" w:type="dxa"/>
            <w:tcBorders>
              <w:top w:val="nil"/>
              <w:left w:val="nil"/>
              <w:bottom w:val="nil"/>
              <w:right w:val="nil"/>
            </w:tcBorders>
            <w:noWrap/>
            <w:vAlign w:val="bottom"/>
            <w:hideMark/>
          </w:tcPr>
          <w:p w14:paraId="7D233000"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No</w:t>
            </w:r>
          </w:p>
        </w:tc>
        <w:tc>
          <w:tcPr>
            <w:tcW w:w="1178" w:type="dxa"/>
            <w:tcBorders>
              <w:top w:val="nil"/>
              <w:left w:val="nil"/>
              <w:bottom w:val="nil"/>
              <w:right w:val="nil"/>
            </w:tcBorders>
            <w:noWrap/>
            <w:vAlign w:val="bottom"/>
            <w:hideMark/>
          </w:tcPr>
          <w:p w14:paraId="49F57DB0"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1</w:t>
            </w:r>
            <w:r>
              <w:rPr>
                <w:rFonts w:ascii="Times New Roman" w:eastAsia="Times New Roman" w:hAnsi="Times New Roman" w:cs="Times New Roman"/>
                <w:color w:val="000000"/>
                <w:kern w:val="0"/>
                <w14:ligatures w14:val="none"/>
              </w:rPr>
              <w:t xml:space="preserve"> (5%)</w:t>
            </w:r>
          </w:p>
        </w:tc>
        <w:tc>
          <w:tcPr>
            <w:tcW w:w="1375" w:type="dxa"/>
            <w:tcBorders>
              <w:top w:val="nil"/>
              <w:left w:val="nil"/>
              <w:bottom w:val="nil"/>
              <w:right w:val="nil"/>
            </w:tcBorders>
            <w:noWrap/>
            <w:vAlign w:val="bottom"/>
            <w:hideMark/>
          </w:tcPr>
          <w:p w14:paraId="69E3B55B"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0</w:t>
            </w:r>
            <w:r>
              <w:rPr>
                <w:rFonts w:ascii="Times New Roman" w:eastAsia="Times New Roman" w:hAnsi="Times New Roman" w:cs="Times New Roman"/>
                <w:color w:val="000000"/>
                <w:kern w:val="0"/>
                <w14:ligatures w14:val="none"/>
              </w:rPr>
              <w:t xml:space="preserve"> (0%)</w:t>
            </w:r>
          </w:p>
        </w:tc>
      </w:tr>
      <w:tr w:rsidR="002E05A8" w:rsidRPr="005A54CF" w14:paraId="6EBD93C5" w14:textId="77777777" w:rsidTr="002D14C3">
        <w:trPr>
          <w:trHeight w:val="317"/>
        </w:trPr>
        <w:tc>
          <w:tcPr>
            <w:tcW w:w="9000" w:type="dxa"/>
            <w:gridSpan w:val="4"/>
            <w:tcBorders>
              <w:top w:val="nil"/>
              <w:left w:val="nil"/>
              <w:bottom w:val="nil"/>
              <w:right w:val="nil"/>
            </w:tcBorders>
            <w:noWrap/>
            <w:vAlign w:val="bottom"/>
            <w:hideMark/>
          </w:tcPr>
          <w:p w14:paraId="326BDB01"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Have you heard of heat stress</w:t>
            </w:r>
          </w:p>
        </w:tc>
      </w:tr>
      <w:tr w:rsidR="002E05A8" w:rsidRPr="005A54CF" w14:paraId="534C6388" w14:textId="77777777" w:rsidTr="002D14C3">
        <w:trPr>
          <w:trHeight w:val="317"/>
        </w:trPr>
        <w:tc>
          <w:tcPr>
            <w:tcW w:w="5118" w:type="dxa"/>
            <w:tcBorders>
              <w:top w:val="nil"/>
              <w:left w:val="nil"/>
              <w:bottom w:val="nil"/>
              <w:right w:val="nil"/>
            </w:tcBorders>
            <w:noWrap/>
            <w:vAlign w:val="bottom"/>
            <w:hideMark/>
          </w:tcPr>
          <w:p w14:paraId="79DAE7AC"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p>
        </w:tc>
        <w:tc>
          <w:tcPr>
            <w:tcW w:w="1329" w:type="dxa"/>
            <w:tcBorders>
              <w:top w:val="nil"/>
              <w:left w:val="nil"/>
              <w:bottom w:val="nil"/>
              <w:right w:val="nil"/>
            </w:tcBorders>
            <w:noWrap/>
            <w:vAlign w:val="bottom"/>
            <w:hideMark/>
          </w:tcPr>
          <w:p w14:paraId="5DF69C1B"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Yes</w:t>
            </w:r>
          </w:p>
        </w:tc>
        <w:tc>
          <w:tcPr>
            <w:tcW w:w="1178" w:type="dxa"/>
            <w:tcBorders>
              <w:top w:val="nil"/>
              <w:left w:val="nil"/>
              <w:bottom w:val="nil"/>
              <w:right w:val="nil"/>
            </w:tcBorders>
            <w:noWrap/>
            <w:vAlign w:val="bottom"/>
            <w:hideMark/>
          </w:tcPr>
          <w:p w14:paraId="58CFA3EE"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15</w:t>
            </w:r>
            <w:r>
              <w:rPr>
                <w:rFonts w:ascii="Times New Roman" w:eastAsia="Times New Roman" w:hAnsi="Times New Roman" w:cs="Times New Roman"/>
                <w:color w:val="000000"/>
                <w:kern w:val="0"/>
                <w14:ligatures w14:val="none"/>
              </w:rPr>
              <w:t xml:space="preserve"> (75%)</w:t>
            </w:r>
          </w:p>
        </w:tc>
        <w:tc>
          <w:tcPr>
            <w:tcW w:w="1375" w:type="dxa"/>
            <w:tcBorders>
              <w:top w:val="nil"/>
              <w:left w:val="nil"/>
              <w:bottom w:val="nil"/>
              <w:right w:val="nil"/>
            </w:tcBorders>
            <w:noWrap/>
            <w:vAlign w:val="bottom"/>
            <w:hideMark/>
          </w:tcPr>
          <w:p w14:paraId="30D0BF6C"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20</w:t>
            </w:r>
            <w:r>
              <w:rPr>
                <w:rFonts w:ascii="Times New Roman" w:eastAsia="Times New Roman" w:hAnsi="Times New Roman" w:cs="Times New Roman"/>
                <w:color w:val="000000"/>
                <w:kern w:val="0"/>
                <w14:ligatures w14:val="none"/>
              </w:rPr>
              <w:t xml:space="preserve"> (100%)</w:t>
            </w:r>
          </w:p>
        </w:tc>
      </w:tr>
      <w:tr w:rsidR="002E05A8" w:rsidRPr="005A54CF" w14:paraId="24DA2B43" w14:textId="77777777" w:rsidTr="002D14C3">
        <w:trPr>
          <w:trHeight w:val="317"/>
        </w:trPr>
        <w:tc>
          <w:tcPr>
            <w:tcW w:w="5118" w:type="dxa"/>
            <w:tcBorders>
              <w:top w:val="nil"/>
              <w:left w:val="nil"/>
              <w:bottom w:val="nil"/>
              <w:right w:val="nil"/>
            </w:tcBorders>
            <w:noWrap/>
            <w:vAlign w:val="bottom"/>
            <w:hideMark/>
          </w:tcPr>
          <w:p w14:paraId="34933551"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p>
        </w:tc>
        <w:tc>
          <w:tcPr>
            <w:tcW w:w="1329" w:type="dxa"/>
            <w:tcBorders>
              <w:top w:val="nil"/>
              <w:left w:val="nil"/>
              <w:bottom w:val="nil"/>
              <w:right w:val="nil"/>
            </w:tcBorders>
            <w:noWrap/>
            <w:vAlign w:val="bottom"/>
            <w:hideMark/>
          </w:tcPr>
          <w:p w14:paraId="0E714742"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No</w:t>
            </w:r>
          </w:p>
        </w:tc>
        <w:tc>
          <w:tcPr>
            <w:tcW w:w="1178" w:type="dxa"/>
            <w:tcBorders>
              <w:top w:val="nil"/>
              <w:left w:val="nil"/>
              <w:bottom w:val="nil"/>
              <w:right w:val="nil"/>
            </w:tcBorders>
            <w:noWrap/>
            <w:vAlign w:val="bottom"/>
            <w:hideMark/>
          </w:tcPr>
          <w:p w14:paraId="2AC778DC"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5</w:t>
            </w:r>
            <w:r>
              <w:rPr>
                <w:rFonts w:ascii="Times New Roman" w:eastAsia="Times New Roman" w:hAnsi="Times New Roman" w:cs="Times New Roman"/>
                <w:color w:val="000000"/>
                <w:kern w:val="0"/>
                <w14:ligatures w14:val="none"/>
              </w:rPr>
              <w:t xml:space="preserve"> (25%)</w:t>
            </w:r>
          </w:p>
        </w:tc>
        <w:tc>
          <w:tcPr>
            <w:tcW w:w="1375" w:type="dxa"/>
            <w:tcBorders>
              <w:top w:val="nil"/>
              <w:left w:val="nil"/>
              <w:bottom w:val="nil"/>
              <w:right w:val="nil"/>
            </w:tcBorders>
            <w:noWrap/>
            <w:vAlign w:val="bottom"/>
            <w:hideMark/>
          </w:tcPr>
          <w:p w14:paraId="41744725"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0</w:t>
            </w:r>
            <w:r>
              <w:rPr>
                <w:rFonts w:ascii="Times New Roman" w:eastAsia="Times New Roman" w:hAnsi="Times New Roman" w:cs="Times New Roman"/>
                <w:color w:val="000000"/>
                <w:kern w:val="0"/>
                <w14:ligatures w14:val="none"/>
              </w:rPr>
              <w:t xml:space="preserve"> (0%)</w:t>
            </w:r>
          </w:p>
        </w:tc>
      </w:tr>
      <w:tr w:rsidR="002E05A8" w:rsidRPr="005A54CF" w14:paraId="6C13E6BA" w14:textId="77777777" w:rsidTr="002D14C3">
        <w:trPr>
          <w:trHeight w:val="317"/>
        </w:trPr>
        <w:tc>
          <w:tcPr>
            <w:tcW w:w="9000" w:type="dxa"/>
            <w:gridSpan w:val="4"/>
            <w:tcBorders>
              <w:top w:val="nil"/>
              <w:left w:val="nil"/>
              <w:bottom w:val="nil"/>
              <w:right w:val="nil"/>
            </w:tcBorders>
            <w:noWrap/>
            <w:vAlign w:val="bottom"/>
            <w:hideMark/>
          </w:tcPr>
          <w:p w14:paraId="60BA747E"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 xml:space="preserve">Do you know drinking water can prevent heat sickness </w:t>
            </w:r>
          </w:p>
        </w:tc>
      </w:tr>
      <w:tr w:rsidR="002E05A8" w:rsidRPr="005A54CF" w14:paraId="3EEE69AB" w14:textId="77777777" w:rsidTr="002D14C3">
        <w:trPr>
          <w:trHeight w:val="317"/>
        </w:trPr>
        <w:tc>
          <w:tcPr>
            <w:tcW w:w="5118" w:type="dxa"/>
            <w:tcBorders>
              <w:top w:val="nil"/>
              <w:left w:val="nil"/>
              <w:right w:val="nil"/>
            </w:tcBorders>
            <w:noWrap/>
            <w:vAlign w:val="bottom"/>
            <w:hideMark/>
          </w:tcPr>
          <w:p w14:paraId="52876F6C"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p>
        </w:tc>
        <w:tc>
          <w:tcPr>
            <w:tcW w:w="1329" w:type="dxa"/>
            <w:tcBorders>
              <w:top w:val="nil"/>
              <w:left w:val="nil"/>
              <w:right w:val="nil"/>
            </w:tcBorders>
            <w:noWrap/>
            <w:vAlign w:val="bottom"/>
            <w:hideMark/>
          </w:tcPr>
          <w:p w14:paraId="30CA53D5"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Yes</w:t>
            </w:r>
          </w:p>
        </w:tc>
        <w:tc>
          <w:tcPr>
            <w:tcW w:w="1178" w:type="dxa"/>
            <w:tcBorders>
              <w:top w:val="nil"/>
              <w:left w:val="nil"/>
              <w:right w:val="nil"/>
            </w:tcBorders>
            <w:noWrap/>
            <w:vAlign w:val="bottom"/>
            <w:hideMark/>
          </w:tcPr>
          <w:p w14:paraId="5CFEE4CC"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17</w:t>
            </w:r>
            <w:r>
              <w:rPr>
                <w:rFonts w:ascii="Times New Roman" w:eastAsia="Times New Roman" w:hAnsi="Times New Roman" w:cs="Times New Roman"/>
                <w:color w:val="000000"/>
                <w:kern w:val="0"/>
                <w14:ligatures w14:val="none"/>
              </w:rPr>
              <w:t xml:space="preserve"> (85%)</w:t>
            </w:r>
          </w:p>
        </w:tc>
        <w:tc>
          <w:tcPr>
            <w:tcW w:w="1375" w:type="dxa"/>
            <w:tcBorders>
              <w:top w:val="nil"/>
              <w:left w:val="nil"/>
              <w:right w:val="nil"/>
            </w:tcBorders>
            <w:noWrap/>
            <w:vAlign w:val="bottom"/>
            <w:hideMark/>
          </w:tcPr>
          <w:p w14:paraId="399C5ED2"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20</w:t>
            </w:r>
            <w:r>
              <w:rPr>
                <w:rFonts w:ascii="Times New Roman" w:eastAsia="Times New Roman" w:hAnsi="Times New Roman" w:cs="Times New Roman"/>
                <w:color w:val="000000"/>
                <w:kern w:val="0"/>
                <w14:ligatures w14:val="none"/>
              </w:rPr>
              <w:t xml:space="preserve"> (100%)</w:t>
            </w:r>
          </w:p>
        </w:tc>
      </w:tr>
      <w:tr w:rsidR="002E05A8" w:rsidRPr="005A54CF" w14:paraId="32B1D68F" w14:textId="77777777" w:rsidTr="002D14C3">
        <w:trPr>
          <w:trHeight w:val="317"/>
        </w:trPr>
        <w:tc>
          <w:tcPr>
            <w:tcW w:w="5118" w:type="dxa"/>
            <w:tcBorders>
              <w:top w:val="nil"/>
              <w:left w:val="nil"/>
              <w:bottom w:val="single" w:sz="4" w:space="0" w:color="auto"/>
              <w:right w:val="nil"/>
            </w:tcBorders>
            <w:noWrap/>
            <w:vAlign w:val="bottom"/>
            <w:hideMark/>
          </w:tcPr>
          <w:p w14:paraId="5B58949E"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p>
        </w:tc>
        <w:tc>
          <w:tcPr>
            <w:tcW w:w="1329" w:type="dxa"/>
            <w:tcBorders>
              <w:top w:val="nil"/>
              <w:left w:val="nil"/>
              <w:bottom w:val="single" w:sz="4" w:space="0" w:color="auto"/>
              <w:right w:val="nil"/>
            </w:tcBorders>
            <w:noWrap/>
            <w:vAlign w:val="bottom"/>
            <w:hideMark/>
          </w:tcPr>
          <w:p w14:paraId="704A66E2" w14:textId="77777777" w:rsidR="002E05A8" w:rsidRPr="005A54CF" w:rsidRDefault="002E05A8" w:rsidP="002D14C3">
            <w:pPr>
              <w:spacing w:after="0" w:line="360" w:lineRule="auto"/>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No</w:t>
            </w:r>
          </w:p>
        </w:tc>
        <w:tc>
          <w:tcPr>
            <w:tcW w:w="1178" w:type="dxa"/>
            <w:tcBorders>
              <w:top w:val="nil"/>
              <w:left w:val="nil"/>
              <w:bottom w:val="single" w:sz="4" w:space="0" w:color="auto"/>
              <w:right w:val="nil"/>
            </w:tcBorders>
            <w:noWrap/>
            <w:vAlign w:val="bottom"/>
            <w:hideMark/>
          </w:tcPr>
          <w:p w14:paraId="7159E51C"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3</w:t>
            </w:r>
            <w:r>
              <w:rPr>
                <w:rFonts w:ascii="Times New Roman" w:eastAsia="Times New Roman" w:hAnsi="Times New Roman" w:cs="Times New Roman"/>
                <w:color w:val="000000"/>
                <w:kern w:val="0"/>
                <w14:ligatures w14:val="none"/>
              </w:rPr>
              <w:t xml:space="preserve"> (15%)</w:t>
            </w:r>
          </w:p>
        </w:tc>
        <w:tc>
          <w:tcPr>
            <w:tcW w:w="1375" w:type="dxa"/>
            <w:tcBorders>
              <w:top w:val="nil"/>
              <w:left w:val="nil"/>
              <w:bottom w:val="single" w:sz="4" w:space="0" w:color="auto"/>
              <w:right w:val="nil"/>
            </w:tcBorders>
            <w:noWrap/>
            <w:vAlign w:val="bottom"/>
            <w:hideMark/>
          </w:tcPr>
          <w:p w14:paraId="20B74A80" w14:textId="77777777" w:rsidR="002E05A8" w:rsidRPr="005A54CF" w:rsidRDefault="002E05A8" w:rsidP="002D14C3">
            <w:pPr>
              <w:spacing w:after="0" w:line="360" w:lineRule="auto"/>
              <w:jc w:val="right"/>
              <w:rPr>
                <w:rFonts w:ascii="Times New Roman" w:eastAsia="Times New Roman" w:hAnsi="Times New Roman" w:cs="Times New Roman"/>
                <w:color w:val="000000"/>
                <w:kern w:val="0"/>
                <w14:ligatures w14:val="none"/>
              </w:rPr>
            </w:pPr>
            <w:r w:rsidRPr="005A54CF">
              <w:rPr>
                <w:rFonts w:ascii="Times New Roman" w:eastAsia="Times New Roman" w:hAnsi="Times New Roman" w:cs="Times New Roman"/>
                <w:color w:val="000000"/>
                <w:kern w:val="0"/>
                <w14:ligatures w14:val="none"/>
              </w:rPr>
              <w:t>0</w:t>
            </w:r>
            <w:r>
              <w:rPr>
                <w:rFonts w:ascii="Times New Roman" w:eastAsia="Times New Roman" w:hAnsi="Times New Roman" w:cs="Times New Roman"/>
                <w:color w:val="000000"/>
                <w:kern w:val="0"/>
                <w14:ligatures w14:val="none"/>
              </w:rPr>
              <w:t xml:space="preserve"> (0%)</w:t>
            </w:r>
          </w:p>
        </w:tc>
      </w:tr>
    </w:tbl>
    <w:p w14:paraId="6B80FF6B" w14:textId="77777777" w:rsidR="002E05A8" w:rsidRDefault="002E05A8" w:rsidP="002E05A8">
      <w:pPr>
        <w:spacing w:line="360" w:lineRule="auto"/>
        <w:rPr>
          <w:rFonts w:ascii="Times New Roman" w:hAnsi="Times New Roman" w:cs="Times New Roman"/>
        </w:rPr>
      </w:pPr>
    </w:p>
    <w:p w14:paraId="4ED3930C" w14:textId="77777777" w:rsidR="002E05A8" w:rsidRDefault="002E05A8" w:rsidP="002E05A8">
      <w:pPr>
        <w:spacing w:line="360" w:lineRule="auto"/>
        <w:rPr>
          <w:rFonts w:ascii="Times New Roman" w:hAnsi="Times New Roman" w:cs="Times New Roman"/>
        </w:rPr>
      </w:pPr>
    </w:p>
    <w:p w14:paraId="25BD11D9" w14:textId="77777777" w:rsidR="002E05A8" w:rsidRDefault="002E05A8" w:rsidP="002E05A8">
      <w:pPr>
        <w:spacing w:line="360" w:lineRule="auto"/>
        <w:rPr>
          <w:rFonts w:ascii="Times New Roman" w:hAnsi="Times New Roman" w:cs="Times New Roman"/>
        </w:rPr>
      </w:pPr>
    </w:p>
    <w:p w14:paraId="6162672E" w14:textId="77777777" w:rsidR="002E05A8" w:rsidRDefault="002E05A8" w:rsidP="002E05A8">
      <w:pPr>
        <w:spacing w:line="360" w:lineRule="auto"/>
        <w:rPr>
          <w:rFonts w:ascii="Times New Roman" w:hAnsi="Times New Roman" w:cs="Times New Roman"/>
        </w:rPr>
      </w:pPr>
    </w:p>
    <w:p w14:paraId="171D3624" w14:textId="77777777" w:rsidR="002E05A8" w:rsidRDefault="002E05A8" w:rsidP="002E05A8">
      <w:pPr>
        <w:spacing w:line="360" w:lineRule="auto"/>
        <w:rPr>
          <w:rFonts w:ascii="Times New Roman" w:hAnsi="Times New Roman" w:cs="Times New Roman"/>
        </w:rPr>
      </w:pPr>
    </w:p>
    <w:p w14:paraId="56B2C22B" w14:textId="77777777" w:rsidR="002E05A8" w:rsidRDefault="002E05A8" w:rsidP="002E05A8">
      <w:pPr>
        <w:spacing w:line="360" w:lineRule="auto"/>
        <w:rPr>
          <w:rFonts w:ascii="Times New Roman" w:hAnsi="Times New Roman" w:cs="Times New Roman"/>
        </w:rPr>
      </w:pPr>
    </w:p>
    <w:p w14:paraId="22CFC337" w14:textId="77777777" w:rsidR="002E05A8" w:rsidRDefault="002E05A8" w:rsidP="002E05A8">
      <w:pPr>
        <w:spacing w:line="360" w:lineRule="auto"/>
        <w:rPr>
          <w:rFonts w:ascii="Times New Roman" w:hAnsi="Times New Roman" w:cs="Times New Roman"/>
        </w:rPr>
      </w:pPr>
    </w:p>
    <w:p w14:paraId="1780D56C" w14:textId="77777777" w:rsidR="002E05A8" w:rsidRDefault="002E05A8" w:rsidP="002E05A8">
      <w:pPr>
        <w:spacing w:line="360" w:lineRule="auto"/>
        <w:rPr>
          <w:rFonts w:ascii="Times New Roman" w:hAnsi="Times New Roman" w:cs="Times New Roman"/>
        </w:rPr>
      </w:pPr>
    </w:p>
    <w:p w14:paraId="44884BCD" w14:textId="77777777" w:rsidR="002E05A8" w:rsidRDefault="002E05A8" w:rsidP="002E05A8">
      <w:pPr>
        <w:spacing w:line="360" w:lineRule="auto"/>
        <w:rPr>
          <w:rFonts w:ascii="Times New Roman" w:hAnsi="Times New Roman" w:cs="Times New Roman"/>
        </w:rPr>
      </w:pPr>
    </w:p>
    <w:p w14:paraId="3BD0E0D3" w14:textId="77777777" w:rsidR="002E05A8" w:rsidRDefault="002E05A8" w:rsidP="002E05A8">
      <w:pPr>
        <w:spacing w:line="360" w:lineRule="auto"/>
        <w:rPr>
          <w:rFonts w:ascii="Times New Roman" w:hAnsi="Times New Roman" w:cs="Times New Roman"/>
        </w:rPr>
      </w:pPr>
    </w:p>
    <w:p w14:paraId="574DC0F6" w14:textId="77777777" w:rsidR="002E05A8" w:rsidRDefault="002E05A8" w:rsidP="002E05A8">
      <w:pPr>
        <w:spacing w:line="360" w:lineRule="auto"/>
        <w:rPr>
          <w:rFonts w:ascii="Times New Roman" w:hAnsi="Times New Roman" w:cs="Times New Roman"/>
        </w:rPr>
      </w:pPr>
      <w:r>
        <w:rPr>
          <w:noProof/>
        </w:rPr>
        <w:drawing>
          <wp:inline distT="0" distB="0" distL="0" distR="0" wp14:anchorId="0051ACDE" wp14:editId="58617878">
            <wp:extent cx="5905500" cy="3987800"/>
            <wp:effectExtent l="0" t="0" r="0" b="12700"/>
            <wp:docPr id="1004693664" name="Chart 1">
              <a:extLst xmlns:a="http://schemas.openxmlformats.org/drawingml/2006/main">
                <a:ext uri="{FF2B5EF4-FFF2-40B4-BE49-F238E27FC236}">
                  <a16:creationId xmlns:a16="http://schemas.microsoft.com/office/drawing/2014/main" id="{70B9E659-D077-D6DC-F795-41B0F07571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CF0940D" w14:textId="77777777" w:rsidR="002E05A8" w:rsidRDefault="002E05A8" w:rsidP="002E05A8">
      <w:pPr>
        <w:spacing w:line="360" w:lineRule="auto"/>
        <w:rPr>
          <w:rFonts w:ascii="Times New Roman" w:hAnsi="Times New Roman" w:cs="Times New Roman"/>
        </w:rPr>
      </w:pPr>
    </w:p>
    <w:p w14:paraId="146CAC23" w14:textId="77777777" w:rsidR="002E05A8" w:rsidRPr="00B00555" w:rsidRDefault="002E05A8" w:rsidP="002E05A8">
      <w:pPr>
        <w:spacing w:line="360" w:lineRule="auto"/>
        <w:jc w:val="center"/>
        <w:rPr>
          <w:rFonts w:ascii="Times New Roman" w:hAnsi="Times New Roman" w:cs="Times New Roman"/>
          <w:b/>
          <w:bCs/>
        </w:rPr>
      </w:pPr>
      <w:r w:rsidRPr="00B00555">
        <w:rPr>
          <w:rFonts w:ascii="Times New Roman" w:hAnsi="Times New Roman" w:cs="Times New Roman"/>
          <w:b/>
          <w:bCs/>
        </w:rPr>
        <w:t>Figure 1: pre and post knowledge of the</w:t>
      </w:r>
      <w:r>
        <w:rPr>
          <w:rFonts w:ascii="Times New Roman" w:hAnsi="Times New Roman" w:cs="Times New Roman"/>
          <w:b/>
          <w:bCs/>
        </w:rPr>
        <w:t xml:space="preserve"> term</w:t>
      </w:r>
      <w:r w:rsidRPr="00B00555">
        <w:rPr>
          <w:rFonts w:ascii="Times New Roman" w:hAnsi="Times New Roman" w:cs="Times New Roman"/>
          <w:b/>
          <w:bCs/>
        </w:rPr>
        <w:t xml:space="preserve"> </w:t>
      </w:r>
      <w:r>
        <w:rPr>
          <w:rFonts w:ascii="Times New Roman" w:hAnsi="Times New Roman" w:cs="Times New Roman"/>
          <w:b/>
          <w:bCs/>
        </w:rPr>
        <w:t>“</w:t>
      </w:r>
      <w:r w:rsidRPr="00B00555">
        <w:rPr>
          <w:rFonts w:ascii="Times New Roman" w:hAnsi="Times New Roman" w:cs="Times New Roman"/>
          <w:b/>
          <w:bCs/>
        </w:rPr>
        <w:t>climate change</w:t>
      </w:r>
      <w:r>
        <w:rPr>
          <w:rFonts w:ascii="Times New Roman" w:hAnsi="Times New Roman" w:cs="Times New Roman"/>
          <w:b/>
          <w:bCs/>
        </w:rPr>
        <w:t>”</w:t>
      </w:r>
    </w:p>
    <w:p w14:paraId="28148665" w14:textId="77777777" w:rsidR="002E05A8" w:rsidRDefault="002E05A8" w:rsidP="002E05A8">
      <w:pPr>
        <w:spacing w:line="360" w:lineRule="auto"/>
        <w:rPr>
          <w:rFonts w:ascii="Times New Roman" w:hAnsi="Times New Roman" w:cs="Times New Roman"/>
        </w:rPr>
      </w:pPr>
    </w:p>
    <w:p w14:paraId="367495B4" w14:textId="77777777" w:rsidR="002E05A8" w:rsidRDefault="002E05A8" w:rsidP="002E05A8">
      <w:pPr>
        <w:spacing w:line="360" w:lineRule="auto"/>
        <w:rPr>
          <w:rFonts w:ascii="Times New Roman" w:hAnsi="Times New Roman" w:cs="Times New Roman"/>
        </w:rPr>
      </w:pPr>
    </w:p>
    <w:p w14:paraId="319FD908" w14:textId="77777777" w:rsidR="002E05A8" w:rsidRDefault="002E05A8" w:rsidP="002E05A8">
      <w:pPr>
        <w:spacing w:line="360" w:lineRule="auto"/>
        <w:rPr>
          <w:rFonts w:ascii="Times New Roman" w:hAnsi="Times New Roman" w:cs="Times New Roman"/>
        </w:rPr>
      </w:pPr>
    </w:p>
    <w:p w14:paraId="5C55DC0D" w14:textId="77777777" w:rsidR="002E05A8" w:rsidRDefault="002E05A8" w:rsidP="002E05A8">
      <w:pPr>
        <w:spacing w:line="360" w:lineRule="auto"/>
        <w:rPr>
          <w:rFonts w:ascii="Times New Roman" w:hAnsi="Times New Roman" w:cs="Times New Roman"/>
        </w:rPr>
      </w:pPr>
    </w:p>
    <w:p w14:paraId="64E7B7E3" w14:textId="77777777" w:rsidR="002E05A8" w:rsidRDefault="002E05A8" w:rsidP="002E05A8">
      <w:pPr>
        <w:spacing w:line="360" w:lineRule="auto"/>
        <w:rPr>
          <w:rFonts w:ascii="Times New Roman" w:hAnsi="Times New Roman" w:cs="Times New Roman"/>
        </w:rPr>
      </w:pPr>
    </w:p>
    <w:p w14:paraId="28865F26" w14:textId="77777777" w:rsidR="002E05A8" w:rsidRDefault="002E05A8" w:rsidP="002E05A8">
      <w:pPr>
        <w:spacing w:line="360" w:lineRule="auto"/>
        <w:rPr>
          <w:rFonts w:ascii="Times New Roman" w:hAnsi="Times New Roman" w:cs="Times New Roman"/>
        </w:rPr>
      </w:pPr>
    </w:p>
    <w:p w14:paraId="45FD0CEC" w14:textId="77777777" w:rsidR="002E05A8" w:rsidRDefault="002E05A8" w:rsidP="002E05A8">
      <w:pPr>
        <w:spacing w:line="360" w:lineRule="auto"/>
        <w:rPr>
          <w:rFonts w:ascii="Times New Roman" w:hAnsi="Times New Roman" w:cs="Times New Roman"/>
        </w:rPr>
      </w:pPr>
    </w:p>
    <w:p w14:paraId="17E58497" w14:textId="77777777" w:rsidR="002E05A8" w:rsidRDefault="002E05A8" w:rsidP="002E05A8">
      <w:pPr>
        <w:spacing w:line="360" w:lineRule="auto"/>
        <w:rPr>
          <w:rFonts w:ascii="Times New Roman" w:hAnsi="Times New Roman" w:cs="Times New Roman"/>
        </w:rPr>
      </w:pPr>
      <w:r>
        <w:rPr>
          <w:noProof/>
        </w:rPr>
        <w:lastRenderedPageBreak/>
        <w:drawing>
          <wp:inline distT="0" distB="0" distL="0" distR="0" wp14:anchorId="2E5779CC" wp14:editId="6CE8660B">
            <wp:extent cx="6210300" cy="4343400"/>
            <wp:effectExtent l="0" t="0" r="0" b="0"/>
            <wp:docPr id="1782570018" name="Chart 1">
              <a:extLst xmlns:a="http://schemas.openxmlformats.org/drawingml/2006/main">
                <a:ext uri="{FF2B5EF4-FFF2-40B4-BE49-F238E27FC236}">
                  <a16:creationId xmlns:a16="http://schemas.microsoft.com/office/drawing/2014/main" id="{BE5A7902-F6A1-6307-724A-EE75611F6D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B1C59F0" w14:textId="77777777" w:rsidR="002E05A8" w:rsidRDefault="002E05A8" w:rsidP="002E05A8">
      <w:pPr>
        <w:spacing w:line="360" w:lineRule="auto"/>
        <w:rPr>
          <w:rFonts w:ascii="Times New Roman" w:hAnsi="Times New Roman" w:cs="Times New Roman"/>
        </w:rPr>
      </w:pPr>
    </w:p>
    <w:p w14:paraId="69B33828" w14:textId="77777777" w:rsidR="002E05A8" w:rsidRPr="009566D5" w:rsidRDefault="002E05A8" w:rsidP="002E05A8">
      <w:pPr>
        <w:spacing w:line="360" w:lineRule="auto"/>
        <w:jc w:val="center"/>
        <w:rPr>
          <w:rFonts w:ascii="Times New Roman" w:hAnsi="Times New Roman" w:cs="Times New Roman"/>
          <w:b/>
          <w:bCs/>
        </w:rPr>
      </w:pPr>
      <w:r w:rsidRPr="009566D5">
        <w:rPr>
          <w:rFonts w:ascii="Times New Roman" w:hAnsi="Times New Roman" w:cs="Times New Roman"/>
          <w:b/>
          <w:bCs/>
        </w:rPr>
        <w:t>FIGURE 2: Pre- and Post-Survey Comparison of Participants’ Awareness and Sources of Information on Climate Change</w:t>
      </w:r>
    </w:p>
    <w:p w14:paraId="1B7E4CEC" w14:textId="77777777" w:rsidR="002E05A8" w:rsidRDefault="002E05A8" w:rsidP="002E05A8">
      <w:pPr>
        <w:spacing w:line="360" w:lineRule="auto"/>
        <w:rPr>
          <w:rFonts w:ascii="Times New Roman" w:hAnsi="Times New Roman" w:cs="Times New Roman"/>
        </w:rPr>
      </w:pPr>
    </w:p>
    <w:p w14:paraId="5759ACE9" w14:textId="77777777" w:rsidR="002E05A8" w:rsidRDefault="002E05A8" w:rsidP="002E05A8">
      <w:pPr>
        <w:spacing w:line="360" w:lineRule="auto"/>
        <w:rPr>
          <w:rFonts w:ascii="Times New Roman" w:hAnsi="Times New Roman" w:cs="Times New Roman"/>
        </w:rPr>
      </w:pPr>
    </w:p>
    <w:p w14:paraId="264B42CF" w14:textId="77777777" w:rsidR="002E05A8" w:rsidRDefault="002E05A8" w:rsidP="002E05A8">
      <w:pPr>
        <w:spacing w:line="360" w:lineRule="auto"/>
        <w:rPr>
          <w:rFonts w:ascii="Times New Roman" w:hAnsi="Times New Roman" w:cs="Times New Roman"/>
        </w:rPr>
      </w:pPr>
    </w:p>
    <w:p w14:paraId="304EC2B6" w14:textId="77777777" w:rsidR="002E05A8" w:rsidRDefault="002E05A8" w:rsidP="002E05A8">
      <w:pPr>
        <w:spacing w:line="360" w:lineRule="auto"/>
        <w:rPr>
          <w:rFonts w:ascii="Times New Roman" w:hAnsi="Times New Roman" w:cs="Times New Roman"/>
        </w:rPr>
      </w:pPr>
      <w:r>
        <w:rPr>
          <w:noProof/>
        </w:rPr>
        <w:lastRenderedPageBreak/>
        <w:drawing>
          <wp:inline distT="0" distB="0" distL="0" distR="0" wp14:anchorId="2A9F9328" wp14:editId="46DD3362">
            <wp:extent cx="6316717" cy="3899338"/>
            <wp:effectExtent l="0" t="0" r="8255" b="6350"/>
            <wp:docPr id="1539110354" name="Chart 1">
              <a:extLst xmlns:a="http://schemas.openxmlformats.org/drawingml/2006/main">
                <a:ext uri="{FF2B5EF4-FFF2-40B4-BE49-F238E27FC236}">
                  <a16:creationId xmlns:a16="http://schemas.microsoft.com/office/drawing/2014/main" id="{CC949B80-F213-C35F-5749-1CEF85F43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8908CD8" w14:textId="77777777" w:rsidR="002E05A8" w:rsidRDefault="002E05A8" w:rsidP="002E05A8">
      <w:pPr>
        <w:spacing w:line="360" w:lineRule="auto"/>
        <w:rPr>
          <w:rFonts w:ascii="Times New Roman" w:hAnsi="Times New Roman" w:cs="Times New Roman"/>
        </w:rPr>
      </w:pPr>
    </w:p>
    <w:p w14:paraId="3C78144F" w14:textId="77777777" w:rsidR="002E05A8" w:rsidRPr="009566D5" w:rsidRDefault="002E05A8" w:rsidP="002E05A8">
      <w:pPr>
        <w:spacing w:line="360" w:lineRule="auto"/>
        <w:jc w:val="center"/>
        <w:rPr>
          <w:rFonts w:ascii="Times New Roman" w:hAnsi="Times New Roman" w:cs="Times New Roman"/>
          <w:b/>
          <w:bCs/>
        </w:rPr>
      </w:pPr>
      <w:r w:rsidRPr="009566D5">
        <w:rPr>
          <w:rFonts w:ascii="Times New Roman" w:hAnsi="Times New Roman" w:cs="Times New Roman"/>
          <w:b/>
          <w:bCs/>
        </w:rPr>
        <w:t>FIGURE 3: Participants’ perceptions of the main effects of heat in the school environment</w:t>
      </w:r>
    </w:p>
    <w:p w14:paraId="65AFEC5E" w14:textId="77777777" w:rsidR="002E05A8" w:rsidRPr="009566D5" w:rsidRDefault="002E05A8" w:rsidP="002E05A8">
      <w:pPr>
        <w:spacing w:line="360" w:lineRule="auto"/>
        <w:rPr>
          <w:rFonts w:ascii="Times New Roman" w:hAnsi="Times New Roman" w:cs="Times New Roman"/>
          <w:b/>
          <w:bCs/>
        </w:rPr>
      </w:pPr>
    </w:p>
    <w:p w14:paraId="290BD1E7" w14:textId="77777777" w:rsidR="002E05A8" w:rsidRDefault="002E05A8" w:rsidP="002E05A8">
      <w:pPr>
        <w:spacing w:line="360" w:lineRule="auto"/>
        <w:rPr>
          <w:rFonts w:ascii="Times New Roman" w:hAnsi="Times New Roman" w:cs="Times New Roman"/>
        </w:rPr>
      </w:pPr>
    </w:p>
    <w:p w14:paraId="45805925" w14:textId="77777777" w:rsidR="002E05A8" w:rsidRDefault="002E05A8" w:rsidP="002E05A8">
      <w:pPr>
        <w:spacing w:line="360" w:lineRule="auto"/>
        <w:rPr>
          <w:rFonts w:ascii="Times New Roman" w:hAnsi="Times New Roman" w:cs="Times New Roman"/>
        </w:rPr>
      </w:pPr>
    </w:p>
    <w:p w14:paraId="67E8AC31" w14:textId="77777777" w:rsidR="002E05A8" w:rsidRDefault="002E05A8" w:rsidP="002E05A8">
      <w:pPr>
        <w:spacing w:line="360" w:lineRule="auto"/>
        <w:rPr>
          <w:rFonts w:ascii="Times New Roman" w:hAnsi="Times New Roman" w:cs="Times New Roman"/>
        </w:rPr>
      </w:pPr>
    </w:p>
    <w:p w14:paraId="6422C624" w14:textId="77777777" w:rsidR="002E05A8" w:rsidRDefault="002E05A8" w:rsidP="002E05A8">
      <w:pPr>
        <w:spacing w:line="360" w:lineRule="auto"/>
        <w:rPr>
          <w:rFonts w:ascii="Times New Roman" w:hAnsi="Times New Roman" w:cs="Times New Roman"/>
        </w:rPr>
      </w:pPr>
    </w:p>
    <w:p w14:paraId="251833F6" w14:textId="77777777" w:rsidR="002E05A8" w:rsidRDefault="002E05A8" w:rsidP="002E05A8">
      <w:pPr>
        <w:spacing w:line="360" w:lineRule="auto"/>
        <w:rPr>
          <w:rFonts w:ascii="Times New Roman" w:hAnsi="Times New Roman" w:cs="Times New Roman"/>
        </w:rPr>
      </w:pPr>
    </w:p>
    <w:p w14:paraId="2C8E38E3" w14:textId="77777777" w:rsidR="002E05A8" w:rsidRDefault="002E05A8" w:rsidP="002E05A8">
      <w:pPr>
        <w:spacing w:line="360" w:lineRule="auto"/>
        <w:rPr>
          <w:rFonts w:ascii="Times New Roman" w:hAnsi="Times New Roman" w:cs="Times New Roman"/>
        </w:rPr>
      </w:pPr>
    </w:p>
    <w:p w14:paraId="6729321B" w14:textId="77777777" w:rsidR="002E05A8" w:rsidRDefault="002E05A8" w:rsidP="002E05A8">
      <w:pPr>
        <w:spacing w:line="360" w:lineRule="auto"/>
        <w:rPr>
          <w:rFonts w:ascii="Times New Roman" w:hAnsi="Times New Roman" w:cs="Times New Roman"/>
        </w:rPr>
      </w:pPr>
    </w:p>
    <w:p w14:paraId="32742740" w14:textId="77777777" w:rsidR="002E05A8" w:rsidRDefault="002E05A8" w:rsidP="002E05A8">
      <w:pPr>
        <w:spacing w:line="360" w:lineRule="auto"/>
        <w:rPr>
          <w:rFonts w:ascii="Times New Roman" w:hAnsi="Times New Roman" w:cs="Times New Roman"/>
        </w:rPr>
      </w:pPr>
    </w:p>
    <w:p w14:paraId="2D129C3E" w14:textId="77777777" w:rsidR="002E05A8" w:rsidRDefault="002E05A8" w:rsidP="002E05A8">
      <w:pPr>
        <w:spacing w:line="360" w:lineRule="auto"/>
        <w:rPr>
          <w:rFonts w:ascii="Times New Roman" w:hAnsi="Times New Roman" w:cs="Times New Roman"/>
        </w:rPr>
      </w:pPr>
    </w:p>
    <w:p w14:paraId="7443E227" w14:textId="77777777" w:rsidR="002E05A8" w:rsidRDefault="002E05A8" w:rsidP="002E05A8">
      <w:pPr>
        <w:spacing w:line="360" w:lineRule="auto"/>
        <w:rPr>
          <w:rFonts w:ascii="Times New Roman" w:hAnsi="Times New Roman" w:cs="Times New Roman"/>
        </w:rPr>
      </w:pPr>
    </w:p>
    <w:p w14:paraId="6B47DF7C" w14:textId="77777777" w:rsidR="002E05A8" w:rsidRDefault="002E05A8" w:rsidP="002E05A8">
      <w:pPr>
        <w:spacing w:line="360" w:lineRule="auto"/>
        <w:rPr>
          <w:rFonts w:ascii="Times New Roman" w:hAnsi="Times New Roman" w:cs="Times New Roman"/>
        </w:rPr>
      </w:pPr>
    </w:p>
    <w:p w14:paraId="3F5598D9" w14:textId="77777777" w:rsidR="002E05A8" w:rsidRDefault="002E05A8" w:rsidP="002E05A8">
      <w:pPr>
        <w:spacing w:line="360" w:lineRule="auto"/>
        <w:rPr>
          <w:rFonts w:ascii="Times New Roman" w:hAnsi="Times New Roman" w:cs="Times New Roman"/>
        </w:rPr>
      </w:pPr>
    </w:p>
    <w:p w14:paraId="51D59FF6" w14:textId="77777777" w:rsidR="002E05A8" w:rsidRDefault="002E05A8" w:rsidP="002E05A8">
      <w:pPr>
        <w:spacing w:line="360" w:lineRule="auto"/>
        <w:rPr>
          <w:rFonts w:ascii="Times New Roman" w:hAnsi="Times New Roman" w:cs="Times New Roman"/>
        </w:rPr>
      </w:pPr>
    </w:p>
    <w:p w14:paraId="0B668620" w14:textId="77777777" w:rsidR="002E05A8" w:rsidRDefault="002E05A8" w:rsidP="002E05A8">
      <w:pPr>
        <w:spacing w:line="360" w:lineRule="auto"/>
        <w:rPr>
          <w:rFonts w:ascii="Times New Roman" w:hAnsi="Times New Roman" w:cs="Times New Roman"/>
        </w:rPr>
      </w:pPr>
    </w:p>
    <w:p w14:paraId="7734205C" w14:textId="77777777" w:rsidR="002E05A8" w:rsidRDefault="002E05A8" w:rsidP="002E05A8">
      <w:pPr>
        <w:spacing w:line="360" w:lineRule="auto"/>
        <w:rPr>
          <w:rFonts w:ascii="Times New Roman" w:hAnsi="Times New Roman" w:cs="Times New Roman"/>
        </w:rPr>
      </w:pPr>
    </w:p>
    <w:p w14:paraId="25CA661B" w14:textId="77777777" w:rsidR="002E05A8" w:rsidRDefault="002E05A8" w:rsidP="002E05A8">
      <w:pPr>
        <w:spacing w:line="360" w:lineRule="auto"/>
        <w:rPr>
          <w:rFonts w:ascii="Times New Roman" w:hAnsi="Times New Roman" w:cs="Times New Roman"/>
        </w:rPr>
      </w:pPr>
    </w:p>
    <w:p w14:paraId="60BBD6E0" w14:textId="77777777" w:rsidR="002E05A8" w:rsidRDefault="002E05A8" w:rsidP="002E05A8">
      <w:pPr>
        <w:spacing w:line="360" w:lineRule="auto"/>
        <w:rPr>
          <w:rFonts w:ascii="Times New Roman" w:hAnsi="Times New Roman" w:cs="Times New Roman"/>
        </w:rPr>
      </w:pPr>
    </w:p>
    <w:p w14:paraId="212F2AA4" w14:textId="77777777" w:rsidR="002E05A8" w:rsidRDefault="002E05A8" w:rsidP="002E05A8">
      <w:pPr>
        <w:spacing w:line="360" w:lineRule="auto"/>
        <w:rPr>
          <w:rFonts w:ascii="Times New Roman" w:hAnsi="Times New Roman" w:cs="Times New Roman"/>
        </w:rPr>
      </w:pPr>
    </w:p>
    <w:p w14:paraId="29839232" w14:textId="77777777" w:rsidR="002E05A8" w:rsidRDefault="002E05A8" w:rsidP="002E05A8">
      <w:pPr>
        <w:spacing w:line="360" w:lineRule="auto"/>
        <w:rPr>
          <w:rFonts w:ascii="Times New Roman" w:hAnsi="Times New Roman" w:cs="Times New Roman"/>
        </w:rPr>
      </w:pPr>
    </w:p>
    <w:p w14:paraId="378C5FFB" w14:textId="77777777" w:rsidR="002E05A8" w:rsidRDefault="002E05A8" w:rsidP="002E05A8">
      <w:pPr>
        <w:spacing w:line="360" w:lineRule="auto"/>
        <w:rPr>
          <w:rFonts w:ascii="Times New Roman" w:hAnsi="Times New Roman" w:cs="Times New Roman"/>
        </w:rPr>
      </w:pPr>
    </w:p>
    <w:p w14:paraId="1F4AF587" w14:textId="77777777" w:rsidR="002E05A8" w:rsidRDefault="002E05A8" w:rsidP="002E05A8">
      <w:pPr>
        <w:spacing w:line="360" w:lineRule="auto"/>
        <w:rPr>
          <w:rFonts w:ascii="Times New Roman" w:hAnsi="Times New Roman" w:cs="Times New Roman"/>
        </w:rPr>
      </w:pPr>
    </w:p>
    <w:p w14:paraId="19BA119D" w14:textId="77777777" w:rsidR="002E05A8" w:rsidRDefault="002E05A8" w:rsidP="002E05A8">
      <w:pPr>
        <w:spacing w:line="360" w:lineRule="auto"/>
        <w:rPr>
          <w:rFonts w:ascii="Times New Roman" w:hAnsi="Times New Roman" w:cs="Times New Roman"/>
        </w:rPr>
      </w:pPr>
    </w:p>
    <w:p w14:paraId="12427826" w14:textId="77777777" w:rsidR="002E05A8" w:rsidRPr="000B03A2" w:rsidRDefault="002E05A8" w:rsidP="002E05A8">
      <w:pPr>
        <w:spacing w:line="360" w:lineRule="auto"/>
        <w:jc w:val="center"/>
        <w:rPr>
          <w:rFonts w:ascii="Times New Roman" w:hAnsi="Times New Roman" w:cs="Times New Roman"/>
          <w:b/>
          <w:bCs/>
          <w:sz w:val="28"/>
          <w:szCs w:val="28"/>
        </w:rPr>
      </w:pPr>
      <w:r w:rsidRPr="000B03A2">
        <w:rPr>
          <w:rFonts w:ascii="Times New Roman" w:hAnsi="Times New Roman" w:cs="Times New Roman"/>
          <w:b/>
          <w:bCs/>
          <w:sz w:val="28"/>
          <w:szCs w:val="28"/>
        </w:rPr>
        <w:t>PHOTO SPEAKS</w:t>
      </w:r>
    </w:p>
    <w:p w14:paraId="1B08018E" w14:textId="77777777" w:rsidR="002E05A8" w:rsidRPr="00B26936" w:rsidRDefault="002E05A8" w:rsidP="002E05A8">
      <w:pPr>
        <w:spacing w:line="360" w:lineRule="auto"/>
        <w:rPr>
          <w:rFonts w:ascii="Times New Roman" w:hAnsi="Times New Roman" w:cs="Times New Roman"/>
        </w:rPr>
      </w:pPr>
      <w:r w:rsidRPr="00B26936">
        <w:rPr>
          <w:rFonts w:ascii="Times New Roman" w:hAnsi="Times New Roman" w:cs="Times New Roman"/>
          <w:noProof/>
        </w:rPr>
        <w:lastRenderedPageBreak/>
        <w:drawing>
          <wp:inline distT="0" distB="0" distL="0" distR="0" wp14:anchorId="2F0905E1" wp14:editId="083342F6">
            <wp:extent cx="5632450" cy="2829560"/>
            <wp:effectExtent l="0" t="0" r="6350" b="8890"/>
            <wp:docPr id="6272522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353" cy="2832525"/>
                    </a:xfrm>
                    <a:prstGeom prst="rect">
                      <a:avLst/>
                    </a:prstGeom>
                    <a:noFill/>
                    <a:ln>
                      <a:noFill/>
                    </a:ln>
                  </pic:spPr>
                </pic:pic>
              </a:graphicData>
            </a:graphic>
          </wp:inline>
        </w:drawing>
      </w:r>
      <w:r w:rsidRPr="00B26936">
        <w:rPr>
          <w:rFonts w:ascii="Times New Roman" w:hAnsi="Times New Roman" w:cs="Times New Roman"/>
          <w:noProof/>
        </w:rPr>
        <w:drawing>
          <wp:inline distT="0" distB="0" distL="0" distR="0" wp14:anchorId="319C9004" wp14:editId="5E4DA937">
            <wp:extent cx="5654122" cy="4241800"/>
            <wp:effectExtent l="0" t="0" r="3810" b="6350"/>
            <wp:docPr id="12329825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2596" cy="4248157"/>
                    </a:xfrm>
                    <a:prstGeom prst="rect">
                      <a:avLst/>
                    </a:prstGeom>
                    <a:noFill/>
                    <a:ln>
                      <a:noFill/>
                    </a:ln>
                  </pic:spPr>
                </pic:pic>
              </a:graphicData>
            </a:graphic>
          </wp:inline>
        </w:drawing>
      </w:r>
      <w:r w:rsidRPr="00B26936">
        <w:rPr>
          <w:rFonts w:ascii="Times New Roman" w:hAnsi="Times New Roman" w:cs="Times New Roman"/>
          <w:noProof/>
        </w:rPr>
        <w:lastRenderedPageBreak/>
        <w:drawing>
          <wp:inline distT="0" distB="0" distL="0" distR="0" wp14:anchorId="646192EC" wp14:editId="0E4E4FD0">
            <wp:extent cx="5943600" cy="2673350"/>
            <wp:effectExtent l="0" t="0" r="0" b="0"/>
            <wp:docPr id="7504140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73350"/>
                    </a:xfrm>
                    <a:prstGeom prst="rect">
                      <a:avLst/>
                    </a:prstGeom>
                    <a:noFill/>
                    <a:ln>
                      <a:noFill/>
                    </a:ln>
                  </pic:spPr>
                </pic:pic>
              </a:graphicData>
            </a:graphic>
          </wp:inline>
        </w:drawing>
      </w:r>
      <w:r w:rsidRPr="00B26936">
        <w:rPr>
          <w:rFonts w:ascii="Times New Roman" w:hAnsi="Times New Roman" w:cs="Times New Roman"/>
          <w:noProof/>
        </w:rPr>
        <w:drawing>
          <wp:inline distT="0" distB="0" distL="0" distR="0" wp14:anchorId="6D589D80" wp14:editId="7B9F2784">
            <wp:extent cx="1892300" cy="5172075"/>
            <wp:effectExtent l="0" t="0" r="0" b="9525"/>
            <wp:docPr id="9573909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9292" cy="5191186"/>
                    </a:xfrm>
                    <a:prstGeom prst="rect">
                      <a:avLst/>
                    </a:prstGeom>
                    <a:noFill/>
                    <a:ln>
                      <a:noFill/>
                    </a:ln>
                  </pic:spPr>
                </pic:pic>
              </a:graphicData>
            </a:graphic>
          </wp:inline>
        </w:drawing>
      </w:r>
      <w:r w:rsidRPr="00B26936">
        <w:rPr>
          <w:rFonts w:ascii="Times New Roman" w:hAnsi="Times New Roman" w:cs="Times New Roman"/>
          <w:noProof/>
        </w:rPr>
        <w:drawing>
          <wp:inline distT="0" distB="0" distL="0" distR="0" wp14:anchorId="23BBE213" wp14:editId="79DCB4C3">
            <wp:extent cx="2146300" cy="5223510"/>
            <wp:effectExtent l="0" t="0" r="6350" b="0"/>
            <wp:docPr id="7728113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8940" cy="5229936"/>
                    </a:xfrm>
                    <a:prstGeom prst="rect">
                      <a:avLst/>
                    </a:prstGeom>
                    <a:noFill/>
                    <a:ln>
                      <a:noFill/>
                    </a:ln>
                  </pic:spPr>
                </pic:pic>
              </a:graphicData>
            </a:graphic>
          </wp:inline>
        </w:drawing>
      </w:r>
      <w:r w:rsidRPr="00B26936">
        <w:rPr>
          <w:rFonts w:ascii="Times New Roman" w:hAnsi="Times New Roman" w:cs="Times New Roman"/>
          <w:noProof/>
        </w:rPr>
        <w:drawing>
          <wp:inline distT="0" distB="0" distL="0" distR="0" wp14:anchorId="230F9015" wp14:editId="27173731">
            <wp:extent cx="1841500" cy="5153753"/>
            <wp:effectExtent l="0" t="0" r="6350" b="8890"/>
            <wp:docPr id="13719257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3806" cy="5188193"/>
                    </a:xfrm>
                    <a:prstGeom prst="rect">
                      <a:avLst/>
                    </a:prstGeom>
                    <a:noFill/>
                    <a:ln>
                      <a:noFill/>
                    </a:ln>
                  </pic:spPr>
                </pic:pic>
              </a:graphicData>
            </a:graphic>
          </wp:inline>
        </w:drawing>
      </w:r>
      <w:r w:rsidRPr="00B26936">
        <w:rPr>
          <w:rFonts w:ascii="Times New Roman" w:hAnsi="Times New Roman" w:cs="Times New Roman"/>
          <w:noProof/>
        </w:rPr>
        <w:lastRenderedPageBreak/>
        <w:drawing>
          <wp:inline distT="0" distB="0" distL="0" distR="0" wp14:anchorId="40AD2A2B" wp14:editId="4E378584">
            <wp:extent cx="5943600" cy="2673350"/>
            <wp:effectExtent l="0" t="0" r="0" b="0"/>
            <wp:docPr id="3399840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73350"/>
                    </a:xfrm>
                    <a:prstGeom prst="rect">
                      <a:avLst/>
                    </a:prstGeom>
                    <a:noFill/>
                    <a:ln>
                      <a:noFill/>
                    </a:ln>
                  </pic:spPr>
                </pic:pic>
              </a:graphicData>
            </a:graphic>
          </wp:inline>
        </w:drawing>
      </w:r>
      <w:r w:rsidRPr="00B26936">
        <w:rPr>
          <w:rFonts w:ascii="Times New Roman" w:hAnsi="Times New Roman" w:cs="Times New Roman"/>
          <w:noProof/>
        </w:rPr>
        <w:drawing>
          <wp:inline distT="0" distB="0" distL="0" distR="0" wp14:anchorId="430A073F" wp14:editId="72C4E41C">
            <wp:extent cx="5943600" cy="2673350"/>
            <wp:effectExtent l="0" t="0" r="0" b="0"/>
            <wp:docPr id="14037382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73350"/>
                    </a:xfrm>
                    <a:prstGeom prst="rect">
                      <a:avLst/>
                    </a:prstGeom>
                    <a:noFill/>
                    <a:ln>
                      <a:noFill/>
                    </a:ln>
                  </pic:spPr>
                </pic:pic>
              </a:graphicData>
            </a:graphic>
          </wp:inline>
        </w:drawing>
      </w:r>
      <w:r w:rsidRPr="00B26936">
        <w:rPr>
          <w:rFonts w:ascii="Times New Roman" w:hAnsi="Times New Roman" w:cs="Times New Roman"/>
          <w:noProof/>
        </w:rPr>
        <w:drawing>
          <wp:inline distT="0" distB="0" distL="0" distR="0" wp14:anchorId="066FF96A" wp14:editId="10C01913">
            <wp:extent cx="5943600" cy="2673350"/>
            <wp:effectExtent l="0" t="0" r="0" b="0"/>
            <wp:docPr id="6321835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73350"/>
                    </a:xfrm>
                    <a:prstGeom prst="rect">
                      <a:avLst/>
                    </a:prstGeom>
                    <a:noFill/>
                    <a:ln>
                      <a:noFill/>
                    </a:ln>
                  </pic:spPr>
                </pic:pic>
              </a:graphicData>
            </a:graphic>
          </wp:inline>
        </w:drawing>
      </w:r>
      <w:r w:rsidRPr="00B26936">
        <w:rPr>
          <w:rFonts w:ascii="Times New Roman" w:hAnsi="Times New Roman" w:cs="Times New Roman"/>
          <w:noProof/>
        </w:rPr>
        <w:lastRenderedPageBreak/>
        <w:drawing>
          <wp:inline distT="0" distB="0" distL="0" distR="0" wp14:anchorId="348E9EE8" wp14:editId="5E72FC2D">
            <wp:extent cx="5943600" cy="2673350"/>
            <wp:effectExtent l="0" t="0" r="0" b="0"/>
            <wp:docPr id="16058532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73350"/>
                    </a:xfrm>
                    <a:prstGeom prst="rect">
                      <a:avLst/>
                    </a:prstGeom>
                    <a:noFill/>
                    <a:ln>
                      <a:noFill/>
                    </a:ln>
                  </pic:spPr>
                </pic:pic>
              </a:graphicData>
            </a:graphic>
          </wp:inline>
        </w:drawing>
      </w:r>
      <w:r w:rsidRPr="00B26936">
        <w:rPr>
          <w:rFonts w:ascii="Times New Roman" w:hAnsi="Times New Roman" w:cs="Times New Roman"/>
          <w:noProof/>
        </w:rPr>
        <w:drawing>
          <wp:inline distT="0" distB="0" distL="0" distR="0" wp14:anchorId="7C4138A4" wp14:editId="6D26D3CD">
            <wp:extent cx="5943600" cy="2673350"/>
            <wp:effectExtent l="0" t="0" r="0" b="0"/>
            <wp:docPr id="14285417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73350"/>
                    </a:xfrm>
                    <a:prstGeom prst="rect">
                      <a:avLst/>
                    </a:prstGeom>
                    <a:noFill/>
                    <a:ln>
                      <a:noFill/>
                    </a:ln>
                  </pic:spPr>
                </pic:pic>
              </a:graphicData>
            </a:graphic>
          </wp:inline>
        </w:drawing>
      </w:r>
      <w:r w:rsidRPr="00B26936">
        <w:rPr>
          <w:rFonts w:ascii="Times New Roman" w:hAnsi="Times New Roman" w:cs="Times New Roman"/>
          <w:noProof/>
        </w:rPr>
        <w:lastRenderedPageBreak/>
        <w:drawing>
          <wp:inline distT="0" distB="0" distL="0" distR="0" wp14:anchorId="059852CB" wp14:editId="551FC357">
            <wp:extent cx="1917700" cy="4263749"/>
            <wp:effectExtent l="0" t="0" r="6350" b="3810"/>
            <wp:docPr id="8958680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2874" cy="4275252"/>
                    </a:xfrm>
                    <a:prstGeom prst="rect">
                      <a:avLst/>
                    </a:prstGeom>
                    <a:noFill/>
                    <a:ln>
                      <a:noFill/>
                    </a:ln>
                  </pic:spPr>
                </pic:pic>
              </a:graphicData>
            </a:graphic>
          </wp:inline>
        </w:drawing>
      </w:r>
      <w:r w:rsidRPr="00B26936">
        <w:rPr>
          <w:rFonts w:ascii="Times New Roman" w:hAnsi="Times New Roman" w:cs="Times New Roman"/>
          <w:noProof/>
        </w:rPr>
        <w:drawing>
          <wp:inline distT="0" distB="0" distL="0" distR="0" wp14:anchorId="64E11F61" wp14:editId="0A936F41">
            <wp:extent cx="1711325" cy="4291207"/>
            <wp:effectExtent l="0" t="0" r="3175" b="0"/>
            <wp:docPr id="2037943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6543" cy="4329366"/>
                    </a:xfrm>
                    <a:prstGeom prst="rect">
                      <a:avLst/>
                    </a:prstGeom>
                    <a:noFill/>
                    <a:ln>
                      <a:noFill/>
                    </a:ln>
                  </pic:spPr>
                </pic:pic>
              </a:graphicData>
            </a:graphic>
          </wp:inline>
        </w:drawing>
      </w:r>
      <w:r w:rsidRPr="00B26936">
        <w:rPr>
          <w:rFonts w:ascii="Times New Roman" w:hAnsi="Times New Roman" w:cs="Times New Roman"/>
          <w:noProof/>
        </w:rPr>
        <w:drawing>
          <wp:inline distT="0" distB="0" distL="0" distR="0" wp14:anchorId="1394A2AD" wp14:editId="483177A0">
            <wp:extent cx="2084705" cy="4279461"/>
            <wp:effectExtent l="0" t="0" r="0" b="6985"/>
            <wp:docPr id="2033885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2618" cy="4295704"/>
                    </a:xfrm>
                    <a:prstGeom prst="rect">
                      <a:avLst/>
                    </a:prstGeom>
                    <a:noFill/>
                    <a:ln>
                      <a:noFill/>
                    </a:ln>
                  </pic:spPr>
                </pic:pic>
              </a:graphicData>
            </a:graphic>
          </wp:inline>
        </w:drawing>
      </w:r>
    </w:p>
    <w:p w14:paraId="1D305D75" w14:textId="77777777" w:rsidR="002E05A8" w:rsidRPr="00B26936" w:rsidRDefault="002E05A8" w:rsidP="002E05A8">
      <w:pPr>
        <w:spacing w:line="360" w:lineRule="auto"/>
        <w:rPr>
          <w:rFonts w:ascii="Times New Roman" w:hAnsi="Times New Roman" w:cs="Times New Roman"/>
        </w:rPr>
      </w:pPr>
    </w:p>
    <w:p w14:paraId="637E262C" w14:textId="77777777" w:rsidR="002E05A8" w:rsidRPr="00B26936" w:rsidRDefault="002E05A8" w:rsidP="002E05A8">
      <w:pPr>
        <w:spacing w:line="360" w:lineRule="auto"/>
        <w:rPr>
          <w:rFonts w:ascii="Times New Roman" w:hAnsi="Times New Roman" w:cs="Times New Roman"/>
        </w:rPr>
      </w:pPr>
    </w:p>
    <w:p w14:paraId="798B4990" w14:textId="77777777" w:rsidR="002E05A8" w:rsidRPr="00B26936" w:rsidRDefault="002E05A8" w:rsidP="002E05A8">
      <w:pPr>
        <w:spacing w:line="360" w:lineRule="auto"/>
        <w:rPr>
          <w:rFonts w:ascii="Times New Roman" w:hAnsi="Times New Roman" w:cs="Times New Roman"/>
        </w:rPr>
      </w:pPr>
      <w:r>
        <w:rPr>
          <w:noProof/>
        </w:rPr>
        <w:drawing>
          <wp:inline distT="0" distB="0" distL="0" distR="0" wp14:anchorId="2CC7187B" wp14:editId="6049CEE7">
            <wp:extent cx="3310255" cy="2723722"/>
            <wp:effectExtent l="0" t="0" r="4445" b="635"/>
            <wp:docPr id="3872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0255" cy="2723722"/>
                    </a:xfrm>
                    <a:prstGeom prst="rect">
                      <a:avLst/>
                    </a:prstGeom>
                    <a:noFill/>
                    <a:ln>
                      <a:noFill/>
                    </a:ln>
                  </pic:spPr>
                </pic:pic>
              </a:graphicData>
            </a:graphic>
          </wp:inline>
        </w:drawing>
      </w:r>
      <w:r>
        <w:rPr>
          <w:noProof/>
        </w:rPr>
        <w:drawing>
          <wp:inline distT="0" distB="0" distL="0" distR="0" wp14:anchorId="26632FEC" wp14:editId="550C9F58">
            <wp:extent cx="2290553" cy="2756381"/>
            <wp:effectExtent l="0" t="0" r="0" b="6350"/>
            <wp:docPr id="119154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4876" cy="2773617"/>
                    </a:xfrm>
                    <a:prstGeom prst="rect">
                      <a:avLst/>
                    </a:prstGeom>
                    <a:noFill/>
                    <a:ln>
                      <a:noFill/>
                    </a:ln>
                  </pic:spPr>
                </pic:pic>
              </a:graphicData>
            </a:graphic>
          </wp:inline>
        </w:drawing>
      </w:r>
    </w:p>
    <w:p w14:paraId="6F920282" w14:textId="77777777" w:rsidR="002E05A8" w:rsidRPr="00B26936" w:rsidRDefault="002E05A8" w:rsidP="002E05A8">
      <w:pPr>
        <w:spacing w:line="360" w:lineRule="auto"/>
        <w:rPr>
          <w:rFonts w:ascii="Times New Roman" w:hAnsi="Times New Roman" w:cs="Times New Roman"/>
        </w:rPr>
      </w:pPr>
      <w:r w:rsidRPr="00F72676">
        <w:rPr>
          <w:rFonts w:ascii="Times New Roman" w:hAnsi="Times New Roman" w:cs="Times New Roman"/>
          <w:noProof/>
        </w:rPr>
        <w:lastRenderedPageBreak/>
        <w:drawing>
          <wp:inline distT="0" distB="0" distL="0" distR="0" wp14:anchorId="1207BF37" wp14:editId="4E3F64CA">
            <wp:extent cx="3048000" cy="4352925"/>
            <wp:effectExtent l="0" t="0" r="0" b="9525"/>
            <wp:docPr id="88399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97598" name=""/>
                    <pic:cNvPicPr/>
                  </pic:nvPicPr>
                  <pic:blipFill>
                    <a:blip r:embed="rId25"/>
                    <a:stretch>
                      <a:fillRect/>
                    </a:stretch>
                  </pic:blipFill>
                  <pic:spPr>
                    <a:xfrm>
                      <a:off x="0" y="0"/>
                      <a:ext cx="3050919" cy="4357094"/>
                    </a:xfrm>
                    <a:prstGeom prst="rect">
                      <a:avLst/>
                    </a:prstGeom>
                  </pic:spPr>
                </pic:pic>
              </a:graphicData>
            </a:graphic>
          </wp:inline>
        </w:drawing>
      </w:r>
      <w:r w:rsidRPr="00804D30">
        <w:rPr>
          <w:rFonts w:ascii="Times New Roman" w:hAnsi="Times New Roman" w:cs="Times New Roman"/>
          <w:noProof/>
        </w:rPr>
        <w:drawing>
          <wp:inline distT="0" distB="0" distL="0" distR="0" wp14:anchorId="710A81FB" wp14:editId="3B2969E7">
            <wp:extent cx="2722179" cy="4331970"/>
            <wp:effectExtent l="0" t="0" r="2540" b="0"/>
            <wp:docPr id="19507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8790" name=""/>
                    <pic:cNvPicPr/>
                  </pic:nvPicPr>
                  <pic:blipFill>
                    <a:blip r:embed="rId26"/>
                    <a:stretch>
                      <a:fillRect/>
                    </a:stretch>
                  </pic:blipFill>
                  <pic:spPr>
                    <a:xfrm>
                      <a:off x="0" y="0"/>
                      <a:ext cx="2726624" cy="4339043"/>
                    </a:xfrm>
                    <a:prstGeom prst="rect">
                      <a:avLst/>
                    </a:prstGeom>
                  </pic:spPr>
                </pic:pic>
              </a:graphicData>
            </a:graphic>
          </wp:inline>
        </w:drawing>
      </w:r>
    </w:p>
    <w:p w14:paraId="4F773654" w14:textId="77777777" w:rsidR="002E05A8" w:rsidRPr="00B26936" w:rsidRDefault="002E05A8" w:rsidP="002E05A8">
      <w:pPr>
        <w:spacing w:line="360" w:lineRule="auto"/>
        <w:rPr>
          <w:rFonts w:ascii="Times New Roman" w:hAnsi="Times New Roman" w:cs="Times New Roman"/>
        </w:rPr>
      </w:pPr>
    </w:p>
    <w:p w14:paraId="2B6C0D28" w14:textId="77777777" w:rsidR="002E05A8" w:rsidRPr="00B26936" w:rsidRDefault="002E05A8" w:rsidP="002E05A8">
      <w:pPr>
        <w:spacing w:line="360" w:lineRule="auto"/>
        <w:rPr>
          <w:rFonts w:ascii="Times New Roman" w:hAnsi="Times New Roman" w:cs="Times New Roman"/>
        </w:rPr>
      </w:pPr>
    </w:p>
    <w:p w14:paraId="6B418CCC" w14:textId="77777777" w:rsidR="002E05A8" w:rsidRDefault="002E05A8" w:rsidP="002E05A8">
      <w:pPr>
        <w:spacing w:line="360" w:lineRule="auto"/>
        <w:jc w:val="center"/>
        <w:rPr>
          <w:rFonts w:ascii="Times New Roman" w:hAnsi="Times New Roman" w:cs="Times New Roman"/>
        </w:rPr>
      </w:pPr>
      <w:r w:rsidRPr="00804D30">
        <w:rPr>
          <w:rFonts w:ascii="Times New Roman" w:hAnsi="Times New Roman" w:cs="Times New Roman"/>
          <w:noProof/>
        </w:rPr>
        <w:drawing>
          <wp:inline distT="0" distB="0" distL="0" distR="0" wp14:anchorId="3ED0962A" wp14:editId="631D9B87">
            <wp:extent cx="4161236" cy="2848303"/>
            <wp:effectExtent l="0" t="0" r="0" b="9525"/>
            <wp:docPr id="7168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698" name=""/>
                    <pic:cNvPicPr/>
                  </pic:nvPicPr>
                  <pic:blipFill>
                    <a:blip r:embed="rId27"/>
                    <a:stretch>
                      <a:fillRect/>
                    </a:stretch>
                  </pic:blipFill>
                  <pic:spPr>
                    <a:xfrm>
                      <a:off x="0" y="0"/>
                      <a:ext cx="4161236" cy="2848303"/>
                    </a:xfrm>
                    <a:prstGeom prst="rect">
                      <a:avLst/>
                    </a:prstGeom>
                  </pic:spPr>
                </pic:pic>
              </a:graphicData>
            </a:graphic>
          </wp:inline>
        </w:drawing>
      </w:r>
    </w:p>
    <w:p w14:paraId="4CC36312" w14:textId="77777777" w:rsidR="002E05A8" w:rsidRDefault="002E05A8" w:rsidP="002E05A8">
      <w:pPr>
        <w:spacing w:line="360" w:lineRule="auto"/>
        <w:jc w:val="center"/>
        <w:rPr>
          <w:rFonts w:ascii="Times New Roman" w:hAnsi="Times New Roman" w:cs="Times New Roman"/>
        </w:rPr>
      </w:pPr>
    </w:p>
    <w:p w14:paraId="47203295" w14:textId="77777777" w:rsidR="00E008EB" w:rsidRDefault="00E008EB"/>
    <w:sectPr w:rsidR="00E008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8737A9"/>
    <w:multiLevelType w:val="multilevel"/>
    <w:tmpl w:val="09E26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7166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5A8"/>
    <w:rsid w:val="0008074F"/>
    <w:rsid w:val="002E05A8"/>
    <w:rsid w:val="007637B5"/>
    <w:rsid w:val="00840BDB"/>
    <w:rsid w:val="00E00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369BC"/>
  <w15:chartTrackingRefBased/>
  <w15:docId w15:val="{80CBD500-3115-45B9-98C3-16D112388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5A8"/>
  </w:style>
  <w:style w:type="paragraph" w:styleId="Heading1">
    <w:name w:val="heading 1"/>
    <w:basedOn w:val="Normal"/>
    <w:next w:val="Normal"/>
    <w:link w:val="Heading1Char"/>
    <w:uiPriority w:val="9"/>
    <w:qFormat/>
    <w:rsid w:val="002E05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05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05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05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05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05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05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05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05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5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05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05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05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05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05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05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05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05A8"/>
    <w:rPr>
      <w:rFonts w:eastAsiaTheme="majorEastAsia" w:cstheme="majorBidi"/>
      <w:color w:val="272727" w:themeColor="text1" w:themeTint="D8"/>
    </w:rPr>
  </w:style>
  <w:style w:type="paragraph" w:styleId="Title">
    <w:name w:val="Title"/>
    <w:basedOn w:val="Normal"/>
    <w:next w:val="Normal"/>
    <w:link w:val="TitleChar"/>
    <w:uiPriority w:val="10"/>
    <w:qFormat/>
    <w:rsid w:val="002E05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05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05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05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05A8"/>
    <w:pPr>
      <w:spacing w:before="160"/>
      <w:jc w:val="center"/>
    </w:pPr>
    <w:rPr>
      <w:i/>
      <w:iCs/>
      <w:color w:val="404040" w:themeColor="text1" w:themeTint="BF"/>
    </w:rPr>
  </w:style>
  <w:style w:type="character" w:customStyle="1" w:styleId="QuoteChar">
    <w:name w:val="Quote Char"/>
    <w:basedOn w:val="DefaultParagraphFont"/>
    <w:link w:val="Quote"/>
    <w:uiPriority w:val="29"/>
    <w:rsid w:val="002E05A8"/>
    <w:rPr>
      <w:i/>
      <w:iCs/>
      <w:color w:val="404040" w:themeColor="text1" w:themeTint="BF"/>
    </w:rPr>
  </w:style>
  <w:style w:type="paragraph" w:styleId="ListParagraph">
    <w:name w:val="List Paragraph"/>
    <w:basedOn w:val="Normal"/>
    <w:uiPriority w:val="34"/>
    <w:qFormat/>
    <w:rsid w:val="002E05A8"/>
    <w:pPr>
      <w:ind w:left="720"/>
      <w:contextualSpacing/>
    </w:pPr>
  </w:style>
  <w:style w:type="character" w:styleId="IntenseEmphasis">
    <w:name w:val="Intense Emphasis"/>
    <w:basedOn w:val="DefaultParagraphFont"/>
    <w:uiPriority w:val="21"/>
    <w:qFormat/>
    <w:rsid w:val="002E05A8"/>
    <w:rPr>
      <w:i/>
      <w:iCs/>
      <w:color w:val="2F5496" w:themeColor="accent1" w:themeShade="BF"/>
    </w:rPr>
  </w:style>
  <w:style w:type="paragraph" w:styleId="IntenseQuote">
    <w:name w:val="Intense Quote"/>
    <w:basedOn w:val="Normal"/>
    <w:next w:val="Normal"/>
    <w:link w:val="IntenseQuoteChar"/>
    <w:uiPriority w:val="30"/>
    <w:qFormat/>
    <w:rsid w:val="002E05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05A8"/>
    <w:rPr>
      <w:i/>
      <w:iCs/>
      <w:color w:val="2F5496" w:themeColor="accent1" w:themeShade="BF"/>
    </w:rPr>
  </w:style>
  <w:style w:type="character" w:styleId="IntenseReference">
    <w:name w:val="Intense Reference"/>
    <w:basedOn w:val="DefaultParagraphFont"/>
    <w:uiPriority w:val="32"/>
    <w:qFormat/>
    <w:rsid w:val="002E05A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chart" Target="charts/chart2.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WC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WC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WCD.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Sheet7!$C$8</c:f>
              <c:strCache>
                <c:ptCount val="1"/>
                <c:pt idx="0">
                  <c:v>Yes</c:v>
                </c:pt>
              </c:strCache>
            </c:strRef>
          </c:tx>
          <c:spPr>
            <a:solidFill>
              <a:schemeClr val="accent1"/>
            </a:solidFill>
            <a:ln>
              <a:noFill/>
            </a:ln>
            <a:effectLst/>
          </c:spPr>
          <c:invertIfNegative val="0"/>
          <c:cat>
            <c:strRef>
              <c:f>Sheet7!$D$7:$E$7</c:f>
              <c:strCache>
                <c:ptCount val="2"/>
                <c:pt idx="0">
                  <c:v>PRE</c:v>
                </c:pt>
                <c:pt idx="1">
                  <c:v>POST</c:v>
                </c:pt>
              </c:strCache>
            </c:strRef>
          </c:cat>
          <c:val>
            <c:numRef>
              <c:f>Sheet7!$D$8:$E$8</c:f>
              <c:numCache>
                <c:formatCode>General</c:formatCode>
                <c:ptCount val="2"/>
                <c:pt idx="0">
                  <c:v>19</c:v>
                </c:pt>
                <c:pt idx="1">
                  <c:v>20</c:v>
                </c:pt>
              </c:numCache>
            </c:numRef>
          </c:val>
          <c:extLst>
            <c:ext xmlns:c16="http://schemas.microsoft.com/office/drawing/2014/chart" uri="{C3380CC4-5D6E-409C-BE32-E72D297353CC}">
              <c16:uniqueId val="{00000000-893B-4FE4-8300-890F5E0A4CC2}"/>
            </c:ext>
          </c:extLst>
        </c:ser>
        <c:ser>
          <c:idx val="1"/>
          <c:order val="1"/>
          <c:tx>
            <c:strRef>
              <c:f>Sheet7!$C$9</c:f>
              <c:strCache>
                <c:ptCount val="1"/>
                <c:pt idx="0">
                  <c:v>No</c:v>
                </c:pt>
              </c:strCache>
            </c:strRef>
          </c:tx>
          <c:spPr>
            <a:solidFill>
              <a:schemeClr val="accent2"/>
            </a:solidFill>
            <a:ln>
              <a:noFill/>
            </a:ln>
            <a:effectLst/>
          </c:spPr>
          <c:invertIfNegative val="0"/>
          <c:cat>
            <c:strRef>
              <c:f>Sheet7!$D$7:$E$7</c:f>
              <c:strCache>
                <c:ptCount val="2"/>
                <c:pt idx="0">
                  <c:v>PRE</c:v>
                </c:pt>
                <c:pt idx="1">
                  <c:v>POST</c:v>
                </c:pt>
              </c:strCache>
            </c:strRef>
          </c:cat>
          <c:val>
            <c:numRef>
              <c:f>Sheet7!$D$9:$E$9</c:f>
              <c:numCache>
                <c:formatCode>General</c:formatCode>
                <c:ptCount val="2"/>
                <c:pt idx="0">
                  <c:v>1</c:v>
                </c:pt>
                <c:pt idx="1">
                  <c:v>0</c:v>
                </c:pt>
              </c:numCache>
            </c:numRef>
          </c:val>
          <c:extLst>
            <c:ext xmlns:c16="http://schemas.microsoft.com/office/drawing/2014/chart" uri="{C3380CC4-5D6E-409C-BE32-E72D297353CC}">
              <c16:uniqueId val="{00000001-893B-4FE4-8300-890F5E0A4CC2}"/>
            </c:ext>
          </c:extLst>
        </c:ser>
        <c:dLbls>
          <c:showLegendKey val="0"/>
          <c:showVal val="0"/>
          <c:showCatName val="0"/>
          <c:showSerName val="0"/>
          <c:showPercent val="0"/>
          <c:showBubbleSize val="0"/>
        </c:dLbls>
        <c:gapWidth val="219"/>
        <c:overlap val="-27"/>
        <c:axId val="444625072"/>
        <c:axId val="444625432"/>
      </c:barChart>
      <c:catAx>
        <c:axId val="44462507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TEST</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4625432"/>
        <c:crosses val="autoZero"/>
        <c:auto val="1"/>
        <c:lblAlgn val="ctr"/>
        <c:lblOffset val="100"/>
        <c:noMultiLvlLbl val="0"/>
      </c:catAx>
      <c:valAx>
        <c:axId val="44462543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Frequency </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46250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Sheet7!$D$10</c:f>
              <c:strCache>
                <c:ptCount val="1"/>
                <c:pt idx="0">
                  <c:v>PRE</c:v>
                </c:pt>
              </c:strCache>
            </c:strRef>
          </c:tx>
          <c:spPr>
            <a:solidFill>
              <a:schemeClr val="accent1"/>
            </a:solidFill>
            <a:ln>
              <a:noFill/>
            </a:ln>
            <a:effectLst/>
          </c:spPr>
          <c:invertIfNegative val="0"/>
          <c:cat>
            <c:strRef>
              <c:f>Sheet7!$C$11:$C$14</c:f>
              <c:strCache>
                <c:ptCount val="4"/>
                <c:pt idx="0">
                  <c:v>PARENTS</c:v>
                </c:pt>
                <c:pt idx="1">
                  <c:v>TEACHERS</c:v>
                </c:pt>
                <c:pt idx="2">
                  <c:v>RADIO</c:v>
                </c:pt>
                <c:pt idx="3">
                  <c:v>TV</c:v>
                </c:pt>
              </c:strCache>
            </c:strRef>
          </c:cat>
          <c:val>
            <c:numRef>
              <c:f>Sheet7!$D$11:$D$14</c:f>
              <c:numCache>
                <c:formatCode>General</c:formatCode>
                <c:ptCount val="4"/>
                <c:pt idx="0">
                  <c:v>6</c:v>
                </c:pt>
                <c:pt idx="1">
                  <c:v>9</c:v>
                </c:pt>
                <c:pt idx="2">
                  <c:v>3</c:v>
                </c:pt>
                <c:pt idx="3">
                  <c:v>1</c:v>
                </c:pt>
              </c:numCache>
            </c:numRef>
          </c:val>
          <c:extLst>
            <c:ext xmlns:c16="http://schemas.microsoft.com/office/drawing/2014/chart" uri="{C3380CC4-5D6E-409C-BE32-E72D297353CC}">
              <c16:uniqueId val="{00000000-9172-4747-B4AF-76BF348747B2}"/>
            </c:ext>
          </c:extLst>
        </c:ser>
        <c:ser>
          <c:idx val="1"/>
          <c:order val="1"/>
          <c:tx>
            <c:strRef>
              <c:f>Sheet7!$E$10</c:f>
              <c:strCache>
                <c:ptCount val="1"/>
                <c:pt idx="0">
                  <c:v>POST</c:v>
                </c:pt>
              </c:strCache>
            </c:strRef>
          </c:tx>
          <c:spPr>
            <a:solidFill>
              <a:schemeClr val="accent2"/>
            </a:solidFill>
            <a:ln>
              <a:noFill/>
            </a:ln>
            <a:effectLst/>
          </c:spPr>
          <c:invertIfNegative val="0"/>
          <c:cat>
            <c:strRef>
              <c:f>Sheet7!$C$11:$C$14</c:f>
              <c:strCache>
                <c:ptCount val="4"/>
                <c:pt idx="0">
                  <c:v>PARENTS</c:v>
                </c:pt>
                <c:pt idx="1">
                  <c:v>TEACHERS</c:v>
                </c:pt>
                <c:pt idx="2">
                  <c:v>RADIO</c:v>
                </c:pt>
                <c:pt idx="3">
                  <c:v>TV</c:v>
                </c:pt>
              </c:strCache>
            </c:strRef>
          </c:cat>
          <c:val>
            <c:numRef>
              <c:f>Sheet7!$E$11:$E$14</c:f>
              <c:numCache>
                <c:formatCode>General</c:formatCode>
                <c:ptCount val="4"/>
                <c:pt idx="0">
                  <c:v>6</c:v>
                </c:pt>
                <c:pt idx="1">
                  <c:v>10</c:v>
                </c:pt>
                <c:pt idx="2">
                  <c:v>3</c:v>
                </c:pt>
                <c:pt idx="3">
                  <c:v>1</c:v>
                </c:pt>
              </c:numCache>
            </c:numRef>
          </c:val>
          <c:extLst>
            <c:ext xmlns:c16="http://schemas.microsoft.com/office/drawing/2014/chart" uri="{C3380CC4-5D6E-409C-BE32-E72D297353CC}">
              <c16:uniqueId val="{00000001-9172-4747-B4AF-76BF348747B2}"/>
            </c:ext>
          </c:extLst>
        </c:ser>
        <c:dLbls>
          <c:showLegendKey val="0"/>
          <c:showVal val="0"/>
          <c:showCatName val="0"/>
          <c:showSerName val="0"/>
          <c:showPercent val="0"/>
          <c:showBubbleSize val="0"/>
        </c:dLbls>
        <c:gapWidth val="219"/>
        <c:overlap val="-27"/>
        <c:axId val="560689152"/>
        <c:axId val="560691312"/>
      </c:barChart>
      <c:catAx>
        <c:axId val="56068915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Source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0691312"/>
        <c:crosses val="autoZero"/>
        <c:auto val="1"/>
        <c:lblAlgn val="ctr"/>
        <c:lblOffset val="100"/>
        <c:noMultiLvlLbl val="0"/>
      </c:catAx>
      <c:valAx>
        <c:axId val="56069131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Frequency</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0689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62262749652875"/>
          <c:y val="0.16418903927224315"/>
          <c:w val="0.86038480619275148"/>
          <c:h val="0.70539895071358816"/>
        </c:manualLayout>
      </c:layout>
      <c:barChart>
        <c:barDir val="col"/>
        <c:grouping val="clustered"/>
        <c:varyColors val="0"/>
        <c:ser>
          <c:idx val="0"/>
          <c:order val="0"/>
          <c:spPr>
            <a:solidFill>
              <a:schemeClr val="accent1"/>
            </a:solidFill>
            <a:ln>
              <a:noFill/>
            </a:ln>
            <a:effectLst/>
          </c:spPr>
          <c:invertIfNegative val="0"/>
          <c:cat>
            <c:strRef>
              <c:f>Sheet7!$H$94:$L$94</c:f>
              <c:strCache>
                <c:ptCount val="5"/>
                <c:pt idx="0">
                  <c:v>AFFECTS HEALTH</c:v>
                </c:pt>
                <c:pt idx="1">
                  <c:v>DRIED UP FIELDS</c:v>
                </c:pt>
                <c:pt idx="2">
                  <c:v>DRY SCHOOL ENVIRONMENT</c:v>
                </c:pt>
                <c:pt idx="3">
                  <c:v>HIGH TEMPERATURE</c:v>
                </c:pt>
                <c:pt idx="4">
                  <c:v>UNCOMFORTABLE LEARNING SPACE</c:v>
                </c:pt>
              </c:strCache>
            </c:strRef>
          </c:cat>
          <c:val>
            <c:numRef>
              <c:f>Sheet7!$H$95:$L$95</c:f>
              <c:numCache>
                <c:formatCode>General</c:formatCode>
                <c:ptCount val="5"/>
                <c:pt idx="0">
                  <c:v>2</c:v>
                </c:pt>
                <c:pt idx="1">
                  <c:v>1</c:v>
                </c:pt>
                <c:pt idx="2">
                  <c:v>1</c:v>
                </c:pt>
                <c:pt idx="3">
                  <c:v>1</c:v>
                </c:pt>
                <c:pt idx="4">
                  <c:v>15</c:v>
                </c:pt>
              </c:numCache>
            </c:numRef>
          </c:val>
          <c:extLst>
            <c:ext xmlns:c16="http://schemas.microsoft.com/office/drawing/2014/chart" uri="{C3380CC4-5D6E-409C-BE32-E72D297353CC}">
              <c16:uniqueId val="{00000000-2C90-4F07-BA2B-C919339FEE2A}"/>
            </c:ext>
          </c:extLst>
        </c:ser>
        <c:dLbls>
          <c:showLegendKey val="0"/>
          <c:showVal val="0"/>
          <c:showCatName val="0"/>
          <c:showSerName val="0"/>
          <c:showPercent val="0"/>
          <c:showBubbleSize val="0"/>
        </c:dLbls>
        <c:gapWidth val="219"/>
        <c:overlap val="-27"/>
        <c:axId val="444625792"/>
        <c:axId val="444623992"/>
      </c:barChart>
      <c:catAx>
        <c:axId val="44462579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Effects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4623992"/>
        <c:crosses val="autoZero"/>
        <c:auto val="1"/>
        <c:lblAlgn val="ctr"/>
        <c:lblOffset val="100"/>
        <c:noMultiLvlLbl val="0"/>
      </c:catAx>
      <c:valAx>
        <c:axId val="44462399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Frequency</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462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1821</Words>
  <Characters>10382</Characters>
  <Application>Microsoft Office Word</Application>
  <DocSecurity>0</DocSecurity>
  <Lines>86</Lines>
  <Paragraphs>24</Paragraphs>
  <ScaleCrop>false</ScaleCrop>
  <Company/>
  <LinksUpToDate>false</LinksUpToDate>
  <CharactersWithSpaces>12179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2026-01-30T13:15:00Z</dcterms:created>
  <dcterms:modified xsi:type="dcterms:W3CDTF">2026-01-30T13:16:00Z</dcterms:modified>
</cp:coreProperties>
</file>